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92F28" w14:textId="77777777" w:rsidR="00834F8F" w:rsidRPr="00CD555C" w:rsidRDefault="00834F8F" w:rsidP="005B396C">
      <w:pPr>
        <w:pStyle w:val="Titel"/>
        <w:spacing w:line="326" w:lineRule="auto"/>
        <w:ind w:left="-567"/>
      </w:pPr>
      <w:r>
        <w:rPr>
          <w:noProof/>
          <w:color w:val="7AC470"/>
          <w:lang w:val="nl-BE" w:eastAsia="nl-BE"/>
        </w:rPr>
        <w:drawing>
          <wp:inline distT="0" distB="0" distL="0" distR="0" wp14:anchorId="3D6FD768" wp14:editId="06A78262">
            <wp:extent cx="1482436" cy="492909"/>
            <wp:effectExtent l="0" t="0" r="3810" b="254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stad_menen_RGB_GROE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2436" cy="492909"/>
                    </a:xfrm>
                    <a:prstGeom prst="rect">
                      <a:avLst/>
                    </a:prstGeom>
                  </pic:spPr>
                </pic:pic>
              </a:graphicData>
            </a:graphic>
          </wp:inline>
        </w:drawing>
      </w:r>
    </w:p>
    <w:p w14:paraId="3AC2BD37" w14:textId="77777777" w:rsidR="00FD07DE" w:rsidRPr="00CD555C" w:rsidRDefault="00FD07DE" w:rsidP="005B396C">
      <w:pPr>
        <w:pStyle w:val="Titel"/>
        <w:spacing w:line="326" w:lineRule="auto"/>
        <w:ind w:left="-567"/>
      </w:pPr>
    </w:p>
    <w:p w14:paraId="5BE1BCD9" w14:textId="77777777" w:rsidR="00C3772D" w:rsidRDefault="00903C36" w:rsidP="00903C36">
      <w:pPr>
        <w:pStyle w:val="Titel"/>
      </w:pPr>
      <w:r>
        <w:t>reglement en voorwaarden speelstraat</w:t>
      </w:r>
    </w:p>
    <w:p w14:paraId="7E16B0D0" w14:textId="77777777" w:rsidR="00903C36" w:rsidRDefault="00903C36" w:rsidP="00903C36">
      <w:pPr>
        <w:pStyle w:val="Titel"/>
      </w:pPr>
    </w:p>
    <w:p w14:paraId="478A0F8D" w14:textId="77777777" w:rsidR="00903C36" w:rsidRDefault="00903C36" w:rsidP="00903C36">
      <w:pPr>
        <w:pStyle w:val="Kop1"/>
      </w:pPr>
      <w:r>
        <w:t xml:space="preserve">Artikel 1: De definitie van een speelstraat </w:t>
      </w:r>
    </w:p>
    <w:p w14:paraId="168374F5" w14:textId="77777777" w:rsidR="00903C36" w:rsidRDefault="00903C36" w:rsidP="00903C36">
      <w:pPr>
        <w:pStyle w:val="Plattetekst"/>
      </w:pPr>
      <w:r w:rsidRPr="00903C36">
        <w:t>Een speelstraat is volledig voorbehouden voor spelende kinderen. Tijdens de speelstraat wordt de straat volledig of gedeeltelijk afgesloten. </w:t>
      </w:r>
      <w:r w:rsidRPr="00903C36">
        <w:rPr>
          <w:rStyle w:val="Zwaar"/>
          <w:b w:val="0"/>
          <w:bCs w:val="0"/>
        </w:rPr>
        <w:t>Spelende kinderen en voetgangers</w:t>
      </w:r>
      <w:r w:rsidRPr="00903C36">
        <w:t> hebben in de speelstraat </w:t>
      </w:r>
      <w:r w:rsidRPr="00903C36">
        <w:rPr>
          <w:rStyle w:val="Zwaar"/>
          <w:b w:val="0"/>
          <w:bCs w:val="0"/>
        </w:rPr>
        <w:t>voorrang</w:t>
      </w:r>
      <w:r w:rsidRPr="00903C36">
        <w:t> op alle weggebruikers. Doorgaand gemotoriseerd verkeer is verboden</w:t>
      </w:r>
      <w:r>
        <w:t>.</w:t>
      </w:r>
    </w:p>
    <w:p w14:paraId="4C2AA196" w14:textId="77777777" w:rsidR="00903C36" w:rsidRDefault="00903C36" w:rsidP="00903C36">
      <w:pPr>
        <w:pStyle w:val="Plattetekst"/>
      </w:pPr>
    </w:p>
    <w:p w14:paraId="1A85D561" w14:textId="77777777" w:rsidR="00903C36" w:rsidRDefault="009B3227" w:rsidP="00903C36">
      <w:pPr>
        <w:pStyle w:val="Kop1"/>
      </w:pPr>
      <w:r>
        <w:t>Artikel 2: H</w:t>
      </w:r>
      <w:r w:rsidR="00903C36">
        <w:t xml:space="preserve">et wettelijk kader van de speelstraten </w:t>
      </w:r>
    </w:p>
    <w:p w14:paraId="1B57B492" w14:textId="77777777" w:rsidR="00903C36" w:rsidRDefault="00903C36" w:rsidP="00903C36">
      <w:pPr>
        <w:pStyle w:val="Kop1"/>
      </w:pPr>
    </w:p>
    <w:p w14:paraId="0EB6FFB6" w14:textId="77777777" w:rsidR="00903C36" w:rsidRDefault="00903C36" w:rsidP="00903C36">
      <w:pPr>
        <w:pStyle w:val="Kop2"/>
      </w:pPr>
      <w:r>
        <w:t xml:space="preserve">wetgeving </w:t>
      </w:r>
    </w:p>
    <w:p w14:paraId="1D7CA536" w14:textId="77777777" w:rsidR="00903C36" w:rsidRDefault="00903C36" w:rsidP="00903C36">
      <w:pPr>
        <w:pStyle w:val="Plattetekst"/>
        <w:numPr>
          <w:ilvl w:val="0"/>
          <w:numId w:val="3"/>
        </w:numPr>
      </w:pPr>
      <w:r>
        <w:t>Koninklijk Besluit van 1 december 1975 houdende algemeen reglement op de politie van het wegverkeer en van het gebruik van de openbare weg (BS 9.12.1975).</w:t>
      </w:r>
    </w:p>
    <w:p w14:paraId="51DAD604" w14:textId="77777777" w:rsidR="00903C36" w:rsidRDefault="00903C36" w:rsidP="00903C36">
      <w:pPr>
        <w:pStyle w:val="Plattetekst"/>
        <w:numPr>
          <w:ilvl w:val="0"/>
          <w:numId w:val="3"/>
        </w:numPr>
      </w:pPr>
      <w:r>
        <w:t>Ministerieel Besluit van 11 oktober 1976 houdende de minimum afmetingen en de bijzondere plaatsingsvoorwaarden van de verkeerstekens (BS 14.10.1976).</w:t>
      </w:r>
    </w:p>
    <w:p w14:paraId="535149A5" w14:textId="7DAE0192" w:rsidR="00903C36" w:rsidRDefault="00903C36" w:rsidP="00903C36">
      <w:pPr>
        <w:pStyle w:val="Plattetekst"/>
        <w:numPr>
          <w:ilvl w:val="0"/>
          <w:numId w:val="3"/>
        </w:numPr>
      </w:pPr>
      <w:r>
        <w:t xml:space="preserve">Ministerieel Besluit van 9 oktober 1998 tot wijziging van het ministerieel besluit van 11 oktober 1976 waarbij de minimumafmetingen en de bijzondere </w:t>
      </w:r>
      <w:r w:rsidR="00EE68B6">
        <w:t>plaatsing</w:t>
      </w:r>
      <w:r>
        <w:t>-voorwaarden van de verkeerstekens wordt bepaald (BS 28.10.1998).</w:t>
      </w:r>
    </w:p>
    <w:p w14:paraId="708311E2" w14:textId="77777777" w:rsidR="00334E64" w:rsidRDefault="00334E64" w:rsidP="00334E64">
      <w:pPr>
        <w:pStyle w:val="Plattetekst"/>
        <w:ind w:left="720"/>
      </w:pPr>
    </w:p>
    <w:p w14:paraId="6F520E39" w14:textId="77777777" w:rsidR="00903C36" w:rsidRDefault="00334E64" w:rsidP="00334E64">
      <w:pPr>
        <w:pStyle w:val="Kop2"/>
      </w:pPr>
      <w:r>
        <w:t>WETTELIJKE BEPALINGEN SPEELSTRAAT</w:t>
      </w:r>
    </w:p>
    <w:p w14:paraId="39F89C1D" w14:textId="77777777" w:rsidR="00334E64" w:rsidRDefault="009B7832" w:rsidP="009B7832">
      <w:pPr>
        <w:pStyle w:val="Plattetekst"/>
        <w:numPr>
          <w:ilvl w:val="0"/>
          <w:numId w:val="5"/>
        </w:numPr>
      </w:pPr>
      <w:r>
        <w:t>Een straat is enkel een speelstraat op vooraf bepaalde dagen en uren, in samenspraak met de bewoners van de straat. Op andere tijdstippen worden de hekken weggenomen en wordt de speelstraat terug een gewone openbare weg, die voor iedereen toegankelijk is.</w:t>
      </w:r>
    </w:p>
    <w:p w14:paraId="1189E4AC" w14:textId="77777777" w:rsidR="009B7832" w:rsidRDefault="009B7832" w:rsidP="009B7832">
      <w:pPr>
        <w:pStyle w:val="Plattetekst"/>
        <w:numPr>
          <w:ilvl w:val="0"/>
          <w:numId w:val="5"/>
        </w:numPr>
      </w:pPr>
      <w:r>
        <w:t>In de speelstraten is de ganse breedte van de openbare weg voorbehouden voor het spelen, in hoofdzaak door kinderen. Gedurende de duur van de speelstraat worden de personen, die er spelen gelijkgesteld met voetgangers. De bepalingen van artikel 42 van het KB van 1 december 1975 houdende algemeen reglement op de politie van het wegverkeer zijn echter niet van toepassing.</w:t>
      </w:r>
    </w:p>
    <w:p w14:paraId="72164FAE" w14:textId="77777777" w:rsidR="009B7832" w:rsidRDefault="009B7832" w:rsidP="009B7832">
      <w:pPr>
        <w:pStyle w:val="Plattetekst"/>
        <w:numPr>
          <w:ilvl w:val="0"/>
          <w:numId w:val="5"/>
        </w:numPr>
      </w:pPr>
      <w:r>
        <w:t>Alleen bestuurders van motorvoertuigen, die in de straat wonen of wier garage in die straat gelegen is, alsook prioritaire voertuigen wanneer de aard van hun opdracht het rechtvaardigt alsook voertuigen in het bezit van een vergunning afgegeven door de beheerder van deze wegen en fietsers hebben toegang tot de speelstraten</w:t>
      </w:r>
    </w:p>
    <w:p w14:paraId="5CFBC510" w14:textId="77777777" w:rsidR="009B7832" w:rsidRDefault="009B7832" w:rsidP="009B7832">
      <w:pPr>
        <w:pStyle w:val="Plattetekst"/>
        <w:numPr>
          <w:ilvl w:val="0"/>
          <w:numId w:val="5"/>
        </w:numPr>
      </w:pPr>
      <w:r>
        <w:t>De bestuurders die in de speelstraten rijden, moeten dit stapvoets doen, ze moeten de doorgang vrij laten voor de voetgangers die spelen, hen voorrang verlenen en er zo nodig voor stoppen. Fietsers moeten zonodig afstappen.</w:t>
      </w:r>
    </w:p>
    <w:p w14:paraId="41C3E495" w14:textId="77777777" w:rsidR="009B7832" w:rsidRDefault="009B7832" w:rsidP="009B7832">
      <w:pPr>
        <w:pStyle w:val="Plattetekst"/>
        <w:numPr>
          <w:ilvl w:val="0"/>
          <w:numId w:val="5"/>
        </w:numPr>
      </w:pPr>
      <w:r>
        <w:t>De bestuurders mogen de voetgangers die spelen niet in gevaar brengen en niet hinderen. De bestuurders van de toegelaten voertuigen verplaatsen zelf de hekken en plaatsen deze nadien terug op de voorziene plaats.</w:t>
      </w:r>
    </w:p>
    <w:p w14:paraId="132505F1" w14:textId="77777777" w:rsidR="009B7832" w:rsidRDefault="009B7832" w:rsidP="009B7832">
      <w:pPr>
        <w:pStyle w:val="Plattetekst"/>
        <w:numPr>
          <w:ilvl w:val="0"/>
          <w:numId w:val="5"/>
        </w:numPr>
      </w:pPr>
      <w:r>
        <w:t>Een straat die men als speelstraat wil inrichten:</w:t>
      </w:r>
    </w:p>
    <w:p w14:paraId="0E61B1EA" w14:textId="77777777" w:rsidR="009B7832" w:rsidRDefault="009B7832" w:rsidP="009B7832">
      <w:pPr>
        <w:pStyle w:val="Plattetekst"/>
        <w:numPr>
          <w:ilvl w:val="1"/>
          <w:numId w:val="5"/>
        </w:numPr>
      </w:pPr>
      <w:r>
        <w:t>Moet liggen op een plaats waar de snelheid beperkt is tot 50 km/uur</w:t>
      </w:r>
    </w:p>
    <w:p w14:paraId="54F31CCC" w14:textId="2E9CBA9A" w:rsidR="009B7832" w:rsidRDefault="009B7832" w:rsidP="009B7832">
      <w:pPr>
        <w:pStyle w:val="Plattetekst"/>
        <w:numPr>
          <w:ilvl w:val="1"/>
          <w:numId w:val="5"/>
        </w:numPr>
      </w:pPr>
      <w:r>
        <w:t>Moet liggen in een straat of wijk met overheersend woonkarakter, met weinig verkeer en mag niet bediend worden door een geregelde dienst</w:t>
      </w:r>
      <w:r w:rsidR="009D0A26">
        <w:t xml:space="preserve"> voor gemeenschappelijk vervoer tenzij deze in samenspraak met De Lijn kan worden omgelegd. </w:t>
      </w:r>
    </w:p>
    <w:p w14:paraId="0DA4A032" w14:textId="77777777" w:rsidR="009B7832" w:rsidRDefault="009B7832" w:rsidP="009B7832">
      <w:pPr>
        <w:pStyle w:val="Plattetekst"/>
        <w:numPr>
          <w:ilvl w:val="1"/>
          <w:numId w:val="5"/>
        </w:numPr>
      </w:pPr>
      <w:r>
        <w:t>Moet tijdelijk afgesloten worden telkens tijdens dezelfde uren. Er moeten voldoende hekken geplaatst worden om de speelstraat duidelijk af te bakenen</w:t>
      </w:r>
    </w:p>
    <w:p w14:paraId="7FA248B8" w14:textId="77777777" w:rsidR="009B7832" w:rsidRDefault="009B7832" w:rsidP="009B7832">
      <w:pPr>
        <w:pStyle w:val="Plattetekst"/>
        <w:numPr>
          <w:ilvl w:val="1"/>
          <w:numId w:val="5"/>
        </w:numPr>
      </w:pPr>
      <w:r>
        <w:t xml:space="preserve">Mag, tijdens de uren dat de openbare weg als speelstraat wordt </w:t>
      </w:r>
      <w:r w:rsidR="007F5A03">
        <w:t>gesignaleerd</w:t>
      </w:r>
      <w:r>
        <w:t>, voorzien worden van speelinfrastructuur mits de doorgang van toegelaten bestuurders en prioritaire voertuigen niet verhinderd wordt.</w:t>
      </w:r>
    </w:p>
    <w:p w14:paraId="0FCCC1A5" w14:textId="77777777" w:rsidR="009B7832" w:rsidRDefault="009B7832" w:rsidP="009B7832">
      <w:pPr>
        <w:pStyle w:val="Plattetekst"/>
        <w:numPr>
          <w:ilvl w:val="1"/>
          <w:numId w:val="5"/>
        </w:numPr>
      </w:pPr>
      <w:r>
        <w:t>Moet voorzien worden met een bord C3 en onderbord speelstraat vast bevestigd. De uren tijdens welke de straat als speelstraat is ingericht worden vermeld op het onderbord.</w:t>
      </w:r>
    </w:p>
    <w:p w14:paraId="3D2D81BA" w14:textId="77777777" w:rsidR="009B7832" w:rsidRDefault="009B7832" w:rsidP="009B7832">
      <w:pPr>
        <w:tabs>
          <w:tab w:val="left" w:pos="1772"/>
        </w:tabs>
      </w:pPr>
    </w:p>
    <w:p w14:paraId="15D68B8C" w14:textId="77777777" w:rsidR="009B7832" w:rsidRDefault="009B7832" w:rsidP="009B7832">
      <w:pPr>
        <w:tabs>
          <w:tab w:val="left" w:pos="1772"/>
        </w:tabs>
      </w:pPr>
    </w:p>
    <w:p w14:paraId="62B43E91" w14:textId="77777777" w:rsidR="009B7832" w:rsidRDefault="009B7832" w:rsidP="009B7832">
      <w:pPr>
        <w:tabs>
          <w:tab w:val="left" w:pos="1772"/>
        </w:tabs>
      </w:pPr>
    </w:p>
    <w:p w14:paraId="37D1302B" w14:textId="77777777" w:rsidR="009B7832" w:rsidRDefault="009B7832" w:rsidP="009B7832">
      <w:pPr>
        <w:tabs>
          <w:tab w:val="left" w:pos="1772"/>
        </w:tabs>
      </w:pPr>
    </w:p>
    <w:p w14:paraId="6F31C63F" w14:textId="77777777" w:rsidR="009B7832" w:rsidRDefault="009B7832" w:rsidP="009B7832">
      <w:pPr>
        <w:tabs>
          <w:tab w:val="left" w:pos="1772"/>
        </w:tabs>
      </w:pPr>
    </w:p>
    <w:p w14:paraId="638F5CEA" w14:textId="77777777" w:rsidR="009B7832" w:rsidRDefault="009B3227" w:rsidP="009B3227">
      <w:pPr>
        <w:pStyle w:val="Kop1"/>
      </w:pPr>
      <w:r>
        <w:t xml:space="preserve">Artikel 3: </w:t>
      </w:r>
      <w:r w:rsidR="009B7832">
        <w:t>Gemeentelijke bepalingen</w:t>
      </w:r>
    </w:p>
    <w:p w14:paraId="0DEC6AEE" w14:textId="77777777" w:rsidR="009B3227" w:rsidRDefault="009B3227" w:rsidP="009B3227">
      <w:pPr>
        <w:pStyle w:val="Kop1"/>
      </w:pPr>
    </w:p>
    <w:p w14:paraId="41CEF1D8" w14:textId="77777777" w:rsidR="009B3227" w:rsidRPr="00315F6A" w:rsidRDefault="009B3227" w:rsidP="009B3227">
      <w:pPr>
        <w:pStyle w:val="Plattetekst"/>
      </w:pPr>
      <w:r>
        <w:t xml:space="preserve">3.1 een speelstraat kan enkel worden ingericht als 60% van de bewoners akkoord gaat. Dit percentage wordt vastgelegd aan de hand van een bewonersbevraging. </w:t>
      </w:r>
      <w:r w:rsidRPr="00315F6A">
        <w:t xml:space="preserve">Elk huisnummer in de straat heeft een stem, voor een appartementsgebouw heeft iedere brievenbus één stem. </w:t>
      </w:r>
    </w:p>
    <w:p w14:paraId="3B20CCF3" w14:textId="77777777" w:rsidR="009B3227" w:rsidRDefault="009B3227" w:rsidP="009B3227">
      <w:pPr>
        <w:pStyle w:val="Plattetekst"/>
      </w:pPr>
    </w:p>
    <w:p w14:paraId="74636C2D" w14:textId="697E14C4" w:rsidR="009B3227" w:rsidRDefault="009B3227" w:rsidP="009B3227">
      <w:pPr>
        <w:pStyle w:val="Plattetekst"/>
        <w:rPr>
          <w:i/>
        </w:rPr>
      </w:pPr>
      <w:r>
        <w:t>3.2 tijdens de uren en dagen dat de openbare</w:t>
      </w:r>
      <w:r w:rsidR="00557D73">
        <w:t xml:space="preserve"> weg als speelstraat wordt gesignaleerd, mag er speelinfrastructuur geplaats worden over de volledige breedte van de openbare weg. </w:t>
      </w:r>
    </w:p>
    <w:p w14:paraId="2539FBC0" w14:textId="77777777" w:rsidR="00557D73" w:rsidRDefault="00557D73" w:rsidP="009B3227">
      <w:pPr>
        <w:pStyle w:val="Plattetekst"/>
        <w:rPr>
          <w:i/>
        </w:rPr>
      </w:pPr>
    </w:p>
    <w:p w14:paraId="3C7BC2E7" w14:textId="77777777" w:rsidR="00557D73" w:rsidRDefault="00557D73" w:rsidP="009B3227">
      <w:pPr>
        <w:pStyle w:val="Plattetekst"/>
      </w:pPr>
      <w:r>
        <w:t xml:space="preserve">3.3 </w:t>
      </w:r>
      <w:r w:rsidR="00511F08">
        <w:t xml:space="preserve">De inrichting van de speelstraat kan enkel plaatsvinden tijdens de zomervakantie tussen 8.00u ’s morgens tot 20u in de avond. </w:t>
      </w:r>
    </w:p>
    <w:p w14:paraId="72F0DCB3" w14:textId="77777777" w:rsidR="00511F08" w:rsidRDefault="00511F08" w:rsidP="009B3227">
      <w:pPr>
        <w:pStyle w:val="Plattetekst"/>
      </w:pPr>
    </w:p>
    <w:p w14:paraId="1D4FB57E" w14:textId="77777777" w:rsidR="00511F08" w:rsidRDefault="00511F08" w:rsidP="009B3227">
      <w:pPr>
        <w:pStyle w:val="Plattetekst"/>
      </w:pPr>
      <w:r>
        <w:t xml:space="preserve">3.4 Het is ook mogelijk om een bepaalde zone van een straat in te richten als speelstraat. </w:t>
      </w:r>
    </w:p>
    <w:p w14:paraId="15F25CFF" w14:textId="77777777" w:rsidR="00511F08" w:rsidRDefault="00511F08" w:rsidP="009B3227">
      <w:pPr>
        <w:pStyle w:val="Plattetekst"/>
      </w:pPr>
    </w:p>
    <w:p w14:paraId="0DE65B49" w14:textId="77777777" w:rsidR="00511F08" w:rsidRPr="00557D73" w:rsidRDefault="00511F08" w:rsidP="009B3227">
      <w:pPr>
        <w:pStyle w:val="Plattetekst"/>
      </w:pPr>
      <w:r>
        <w:t xml:space="preserve">3.5 Elke speelstraat vaardigt drie speelstraatverantwoordelijke af. Deze personen wonen in de desbetreffende straat en zijn verantwoordelijk voor de communicatie met de jeugddienst en de organisatie van de speelstraat. </w:t>
      </w:r>
      <w:r w:rsidR="007134E6">
        <w:t xml:space="preserve">Deze speelstraatverantwoordelijke zijn bij het stadbestuur gedekt als vrijwilliger via de algemene bestuurlijke aansprakelijkheidspolis. </w:t>
      </w:r>
    </w:p>
    <w:p w14:paraId="4B1D0265" w14:textId="5692A3E5" w:rsidR="007F5A03" w:rsidRDefault="007F5A03" w:rsidP="007F5A03">
      <w:pPr>
        <w:pStyle w:val="Plattetekst"/>
      </w:pPr>
    </w:p>
    <w:p w14:paraId="32F1CBD0" w14:textId="3C829500" w:rsidR="007F5A03" w:rsidRDefault="00315F6A" w:rsidP="007F5A03">
      <w:pPr>
        <w:pStyle w:val="Plattetekst"/>
      </w:pPr>
      <w:r>
        <w:t>3.6</w:t>
      </w:r>
      <w:r w:rsidR="007F5A03">
        <w:t xml:space="preserve"> de bewoners blijven aansprakelijk voor eventuele schade toegebracht door henzelf of door hun kinderen.</w:t>
      </w:r>
    </w:p>
    <w:p w14:paraId="0124AC5B" w14:textId="77777777" w:rsidR="007F5A03" w:rsidRDefault="007F5A03" w:rsidP="007F5A03">
      <w:pPr>
        <w:pStyle w:val="Plattetekst"/>
      </w:pPr>
    </w:p>
    <w:p w14:paraId="76F4BE9A" w14:textId="199B7D37" w:rsidR="007F5A03" w:rsidRDefault="00315F6A" w:rsidP="007F5A03">
      <w:pPr>
        <w:pStyle w:val="Plattetekst"/>
      </w:pPr>
      <w:r>
        <w:t>3.7</w:t>
      </w:r>
      <w:r w:rsidR="007F5A03">
        <w:t xml:space="preserve"> de speelstraat is gevestigd in een wijk met vooral een woonkarakter. </w:t>
      </w:r>
    </w:p>
    <w:p w14:paraId="264105D8" w14:textId="77777777" w:rsidR="007F5A03" w:rsidRDefault="007F5A03" w:rsidP="007F5A03">
      <w:pPr>
        <w:pStyle w:val="Plattetekst"/>
      </w:pPr>
    </w:p>
    <w:p w14:paraId="278A0411" w14:textId="28042AD7" w:rsidR="007F5A03" w:rsidRDefault="00315F6A" w:rsidP="007F5A03">
      <w:pPr>
        <w:pStyle w:val="Plattetekst"/>
      </w:pPr>
      <w:r>
        <w:t>3.8</w:t>
      </w:r>
      <w:r w:rsidR="007F5A03">
        <w:t xml:space="preserve"> de speelstraat is geen kinderopvang. Kinderen uit aanpalende straten zijn welkom maar elke ouder blijft verantwoordelijk voor zijn eigen kinderen. Er is geen toezicht en bewaking in de speelstraat het is een plaats op de openbare weg waar verkeer tijdelijk niet is toegestaan. </w:t>
      </w:r>
    </w:p>
    <w:p w14:paraId="42EC3779" w14:textId="77777777" w:rsidR="00F85C4C" w:rsidRDefault="00F85C4C" w:rsidP="007F5A03">
      <w:pPr>
        <w:pStyle w:val="Plattetekst"/>
      </w:pPr>
    </w:p>
    <w:p w14:paraId="1C3980B5" w14:textId="7D8BD79A" w:rsidR="00F85C4C" w:rsidRDefault="00F85C4C" w:rsidP="007F5A03">
      <w:pPr>
        <w:pStyle w:val="Plattetekst"/>
      </w:pPr>
      <w:r>
        <w:t xml:space="preserve">3.9 De speelstraatverantwoordelijk(en) staan in voor het plaatsen (8u of 13u) en het weghalen (20u) van de naders waarmee de speelstraten worden aangeduid. </w:t>
      </w:r>
      <w:r w:rsidR="00974E5B">
        <w:t>Wanneer de speelstraat niet wordt gebruik is het eveneens verplicht om de nadars te plaatsen.</w:t>
      </w:r>
      <w:bookmarkStart w:id="0" w:name="_GoBack"/>
      <w:bookmarkEnd w:id="0"/>
    </w:p>
    <w:p w14:paraId="74CAB66C" w14:textId="77777777" w:rsidR="00E21231" w:rsidRDefault="00E21231" w:rsidP="007F5A03">
      <w:pPr>
        <w:pStyle w:val="Plattetekst"/>
      </w:pPr>
    </w:p>
    <w:p w14:paraId="1FC53A8F" w14:textId="77777777" w:rsidR="00E21231" w:rsidRDefault="00E21231" w:rsidP="00E21231">
      <w:pPr>
        <w:pStyle w:val="Kop1"/>
      </w:pPr>
      <w:r>
        <w:t xml:space="preserve">Artikel 4: de aanvraagprocedure en goedkeuring </w:t>
      </w:r>
    </w:p>
    <w:p w14:paraId="6C643406" w14:textId="77777777" w:rsidR="00E21231" w:rsidRDefault="00E21231" w:rsidP="00E21231">
      <w:pPr>
        <w:pStyle w:val="Plattetekst"/>
      </w:pPr>
    </w:p>
    <w:p w14:paraId="132C6CD3" w14:textId="64316601" w:rsidR="009D0A26" w:rsidRDefault="00E21231" w:rsidP="00E21231">
      <w:pPr>
        <w:pStyle w:val="Plattetekst"/>
      </w:pPr>
      <w:r>
        <w:t xml:space="preserve">4.1 een speelstraat is een bewonersinitiatief: de bewoners vragen zelf een speelstraat aan. Enkel aanvragen gericht vanuit bewoners uit de straat worden verder behandeld. We vragen dan ook dat de aanvraag door zoveel mogelijk buurtbewoners gesteund wordt. Het aanvragen van een speelstraat gebeurd via </w:t>
      </w:r>
      <w:proofErr w:type="spellStart"/>
      <w:r>
        <w:t>eagle-be</w:t>
      </w:r>
      <w:proofErr w:type="spellEnd"/>
      <w:r>
        <w:t xml:space="preserve">. Bij de aanvraag worden drie speelstraatverantwoordelijke aangeduid. </w:t>
      </w:r>
    </w:p>
    <w:p w14:paraId="5BFEB5BB" w14:textId="77777777" w:rsidR="00E21231" w:rsidRDefault="00E21231" w:rsidP="00E21231">
      <w:pPr>
        <w:pStyle w:val="Plattetekst"/>
      </w:pPr>
    </w:p>
    <w:p w14:paraId="558EA617" w14:textId="77777777" w:rsidR="00E21231" w:rsidRDefault="00E21231" w:rsidP="00E21231">
      <w:pPr>
        <w:pStyle w:val="Plattetekst"/>
      </w:pPr>
      <w:r>
        <w:t xml:space="preserve">4.2 De jeugddienst bespreekt de aanvraag op de dienst zelf. Van daaruit wordt een advies overgebracht naar het college van burgemeester en schepen. Ten slotte geeft de politie advies. Indien er telkens positief advies werd gegeven, wordt een tijdelijk verkeersreglement uitgevaardigd. </w:t>
      </w:r>
    </w:p>
    <w:p w14:paraId="5C86B46B" w14:textId="77777777" w:rsidR="00E21231" w:rsidRDefault="00E21231" w:rsidP="00E21231">
      <w:pPr>
        <w:pStyle w:val="Plattetekst"/>
      </w:pPr>
    </w:p>
    <w:p w14:paraId="36C45493" w14:textId="77777777" w:rsidR="00E21231" w:rsidRDefault="00E21231" w:rsidP="00E21231">
      <w:pPr>
        <w:pStyle w:val="Plattetekst"/>
      </w:pPr>
      <w:r>
        <w:t xml:space="preserve">4.3 Men wordt op de hoogte gebracht van de beslissing genomen door het college van burgemeester en schepen. De speelstraat verantwoordelijken brengen de andere bewoners op de hoogte aan de hand van een flyer die wordt voorzien door de jeugddienst. Hierop staat alle informatie over de speelstraten, de datum, het uur,.. Naast de flyers worden er ook affiches voorzien die men kan uithangen om de speelstraat bekend te maken. </w:t>
      </w:r>
    </w:p>
    <w:p w14:paraId="24ED4DDE" w14:textId="77777777" w:rsidR="008C403C" w:rsidRDefault="008C403C" w:rsidP="00E21231">
      <w:pPr>
        <w:pStyle w:val="Plattetekst"/>
      </w:pPr>
    </w:p>
    <w:p w14:paraId="3ED0F58C" w14:textId="22A19722" w:rsidR="008C403C" w:rsidRDefault="008C403C" w:rsidP="00E21231">
      <w:pPr>
        <w:pStyle w:val="Plattetekst"/>
      </w:pPr>
      <w:r>
        <w:t xml:space="preserve">4.4 Bij het aanvragen van de speelstraat kan ook extra materiaal worden besteld. Zo kan de speelkeet, materiaal uit de uitleendienst of speelstraatkoffers worden gekozen. Dit kan op afspraak worden afgehaald op de jeugddienst. De speelkeet wordt geleverd door de technische dienst van stad Menen op een op voorhand afgesproken locatie. </w:t>
      </w:r>
      <w:r w:rsidR="00314506">
        <w:t xml:space="preserve">Het logistiek materiaal zoals nadars en zandzakken worden geleverd en opgehaald door onze dienst feestelijkheden. </w:t>
      </w:r>
    </w:p>
    <w:p w14:paraId="2C2FA5C8" w14:textId="77777777" w:rsidR="009D0A26" w:rsidRDefault="009D0A26" w:rsidP="00E21231">
      <w:pPr>
        <w:pStyle w:val="Plattetekst"/>
      </w:pPr>
    </w:p>
    <w:p w14:paraId="451D80FA" w14:textId="2A2AE865" w:rsidR="009D0A26" w:rsidRPr="009D0A26" w:rsidRDefault="009D0A26" w:rsidP="009D0A26">
      <w:pPr>
        <w:pStyle w:val="standaardbold"/>
        <w:rPr>
          <w:b w:val="0"/>
          <w:sz w:val="14"/>
        </w:rPr>
      </w:pPr>
      <w:r w:rsidRPr="009D0A26">
        <w:rPr>
          <w:rFonts w:eastAsia="Arial"/>
          <w:b w:val="0"/>
          <w:szCs w:val="28"/>
          <w:lang w:val="nl-NL"/>
        </w:rPr>
        <w:t xml:space="preserve">4.5 </w:t>
      </w:r>
      <w:r w:rsidR="0067720B">
        <w:rPr>
          <w:rFonts w:eastAsia="Arial"/>
          <w:b w:val="0"/>
          <w:szCs w:val="28"/>
          <w:lang w:val="nl-NL"/>
        </w:rPr>
        <w:t>Je kan een speelstraat aanvragen voor 1 week, aansluitend of niet aansluitend, met een maximum van acht weken. Dit in de periode van 1 juli tot en met 31 augustus.</w:t>
      </w:r>
    </w:p>
    <w:p w14:paraId="4671A3FA" w14:textId="77777777" w:rsidR="00314506" w:rsidRDefault="00314506" w:rsidP="000E1D25">
      <w:pPr>
        <w:pStyle w:val="Kop1"/>
      </w:pPr>
    </w:p>
    <w:p w14:paraId="6D4AD804" w14:textId="77777777" w:rsidR="00314506" w:rsidRDefault="00314506" w:rsidP="000E1D25">
      <w:pPr>
        <w:pStyle w:val="Kop1"/>
      </w:pPr>
    </w:p>
    <w:p w14:paraId="1FB682AE" w14:textId="77777777" w:rsidR="00314506" w:rsidRDefault="00314506" w:rsidP="000E1D25">
      <w:pPr>
        <w:pStyle w:val="Kop1"/>
      </w:pPr>
    </w:p>
    <w:p w14:paraId="6CDFC7DE" w14:textId="77777777" w:rsidR="00314506" w:rsidRDefault="00314506" w:rsidP="000E1D25">
      <w:pPr>
        <w:pStyle w:val="Kop1"/>
      </w:pPr>
    </w:p>
    <w:p w14:paraId="42345E48" w14:textId="77777777" w:rsidR="00314506" w:rsidRDefault="00314506" w:rsidP="000E1D25">
      <w:pPr>
        <w:pStyle w:val="Kop1"/>
      </w:pPr>
    </w:p>
    <w:p w14:paraId="09C1ADDB" w14:textId="77777777" w:rsidR="00314506" w:rsidRDefault="00314506" w:rsidP="000E1D25">
      <w:pPr>
        <w:pStyle w:val="Kop1"/>
      </w:pPr>
    </w:p>
    <w:p w14:paraId="0912D412" w14:textId="64DCE81E" w:rsidR="008C403C" w:rsidRDefault="008C403C" w:rsidP="000E1D25">
      <w:pPr>
        <w:pStyle w:val="Kop1"/>
      </w:pPr>
      <w:r>
        <w:t xml:space="preserve">Artikel 5: aansprakelijkheid </w:t>
      </w:r>
    </w:p>
    <w:p w14:paraId="325E5E7A" w14:textId="77777777" w:rsidR="000E1D25" w:rsidRDefault="000E1D25" w:rsidP="000E1D25">
      <w:pPr>
        <w:pStyle w:val="Kop1"/>
      </w:pPr>
    </w:p>
    <w:p w14:paraId="695B4C8A" w14:textId="77777777" w:rsidR="000E1D25" w:rsidRDefault="000E1D25" w:rsidP="000E1D25">
      <w:pPr>
        <w:pStyle w:val="Plattetekst"/>
      </w:pPr>
      <w:r>
        <w:t>5.1 Wanneer een kind schade aanricht aan iemand anders eigendom, dan zal er indien mogelijk beroep worden gedaan op de familiale verzekering. Het stadbestuur is niet aansprakelijk voor dergelijke ongevallen of schade.</w:t>
      </w:r>
    </w:p>
    <w:p w14:paraId="6E944700" w14:textId="77777777" w:rsidR="000E1D25" w:rsidRDefault="000E1D25" w:rsidP="000E1D25">
      <w:pPr>
        <w:pStyle w:val="Plattetekst"/>
      </w:pPr>
    </w:p>
    <w:p w14:paraId="4974ACB5" w14:textId="77777777" w:rsidR="000E1D25" w:rsidRDefault="000E1D25" w:rsidP="000E1D25">
      <w:pPr>
        <w:pStyle w:val="Plattetekst"/>
      </w:pPr>
      <w:r>
        <w:t>5.2</w:t>
      </w:r>
      <w:r w:rsidR="007134E6">
        <w:t xml:space="preserve"> Indien de speelstraatverantwoordelijke de nadars vergeet weg te halen en hierdoor een wagen schade veroorzaakt aan de nadar, dan wordt dit gedekt door de algemene burgerlijke aansprakelijkheid polis van de stad Menen. </w:t>
      </w:r>
    </w:p>
    <w:p w14:paraId="1C127033" w14:textId="77777777" w:rsidR="007134E6" w:rsidRDefault="007134E6" w:rsidP="000E1D25">
      <w:pPr>
        <w:pStyle w:val="Plattetekst"/>
      </w:pPr>
    </w:p>
    <w:p w14:paraId="0A672335" w14:textId="77777777" w:rsidR="007134E6" w:rsidRDefault="007134E6" w:rsidP="000E1D25">
      <w:pPr>
        <w:pStyle w:val="Plattetekst"/>
      </w:pPr>
      <w:r>
        <w:t xml:space="preserve">5.3 Indien er een kind wordt aangereden doordat de speelstraatverantwoordelijke de nadars vergat te plaatsen, zal de rechter bepalen wie er aansprakelijk wordt gesteld. Een automobilist dient in principe te kunnen stoppen voor elke hindernis. Indien de fout kan worden bewezen tegenover de speelstraatverantwoordelijke, zal de burgerlijke aansprakelijkheidspolis vrijwilliger worden aangesproken. Voor alle zekerheid wordt deze burgerlijke aansprakelijkheidsverzekeraar onmiddellijk ingelicht met betrekking tot de omstandigheden en de feiten. </w:t>
      </w:r>
    </w:p>
    <w:p w14:paraId="31BE5117" w14:textId="77777777" w:rsidR="007134E6" w:rsidRDefault="007134E6" w:rsidP="000E1D25">
      <w:pPr>
        <w:pStyle w:val="Plattetekst"/>
      </w:pPr>
    </w:p>
    <w:p w14:paraId="6D39B8F8" w14:textId="77777777" w:rsidR="007134E6" w:rsidRDefault="007134E6" w:rsidP="007134E6">
      <w:pPr>
        <w:pStyle w:val="Kop1"/>
      </w:pPr>
      <w:r>
        <w:t xml:space="preserve">Artikel 6: stopzetten van de speelstraat </w:t>
      </w:r>
    </w:p>
    <w:p w14:paraId="5A79E539" w14:textId="0481FDFD" w:rsidR="007134E6" w:rsidRDefault="007134E6" w:rsidP="007134E6">
      <w:pPr>
        <w:pStyle w:val="Plattetekst"/>
        <w:rPr>
          <w:i/>
        </w:rPr>
      </w:pPr>
      <w:r w:rsidRPr="00315F6A">
        <w:t>Indien de bewoners bepalingen van het reglement niet naleven kan het college van burgemeester en schepenen de beslissing tot het inrichten van de speelstraten steeds onmiddellijk intrekken. Vanaf dat moment kan door de betrokken bewoners geen speelstraat meer worden ingericht voor de toegestane periode</w:t>
      </w:r>
      <w:r w:rsidRPr="007134E6">
        <w:rPr>
          <w:i/>
        </w:rPr>
        <w:t>.</w:t>
      </w:r>
    </w:p>
    <w:p w14:paraId="09F9899D" w14:textId="30EB0C77" w:rsidR="00F85C4C" w:rsidRDefault="00F85C4C" w:rsidP="007134E6">
      <w:pPr>
        <w:pStyle w:val="Plattetekst"/>
        <w:rPr>
          <w:i/>
        </w:rPr>
      </w:pPr>
    </w:p>
    <w:p w14:paraId="444A08F9" w14:textId="3D32A38F" w:rsidR="00F85C4C" w:rsidRPr="00F85C4C" w:rsidRDefault="00F85C4C" w:rsidP="00F85C4C">
      <w:pPr>
        <w:pStyle w:val="standaardbold"/>
        <w:rPr>
          <w:b w:val="0"/>
        </w:rPr>
      </w:pPr>
      <w:r>
        <w:rPr>
          <w:b w:val="0"/>
        </w:rPr>
        <w:t>Wanneer de speelstraat stelselmatig niet gebruikt wordt, zal er een gesprek volgen tussen de speelstraatverantwoordelijk(en) en de jeugddienst. Wanneer hieruit blijkt dat de speelstraat niet verder gebruikt zal worden, kan een opschorting verwacht worden. Verder kan er een opschorting van de speelstraat volgen wanneer de nadars niet worden ge</w:t>
      </w:r>
      <w:r w:rsidR="00974E5B">
        <w:rPr>
          <w:b w:val="0"/>
        </w:rPr>
        <w:t>plaatste zoals staat omschreven</w:t>
      </w:r>
      <w:r>
        <w:rPr>
          <w:b w:val="0"/>
        </w:rPr>
        <w:t xml:space="preserve"> in artikel</w:t>
      </w:r>
      <w:r w:rsidR="00974E5B">
        <w:rPr>
          <w:b w:val="0"/>
        </w:rPr>
        <w:t xml:space="preserve"> 3.</w:t>
      </w:r>
    </w:p>
    <w:p w14:paraId="323126E4" w14:textId="77777777" w:rsidR="00974E5B" w:rsidRDefault="00974E5B" w:rsidP="00314506">
      <w:pPr>
        <w:pStyle w:val="Kop1"/>
      </w:pPr>
    </w:p>
    <w:p w14:paraId="1BE2A7C8" w14:textId="2589CAAD" w:rsidR="007134E6" w:rsidRDefault="007134E6" w:rsidP="00314506">
      <w:pPr>
        <w:pStyle w:val="Kop1"/>
      </w:pPr>
      <w:r>
        <w:t>Artikel 7: geldigheid aanvraag</w:t>
      </w:r>
    </w:p>
    <w:p w14:paraId="614B6C09" w14:textId="77777777" w:rsidR="007134E6" w:rsidRDefault="007134E6" w:rsidP="007134E6">
      <w:pPr>
        <w:pStyle w:val="Plattetekst"/>
      </w:pPr>
      <w:r>
        <w:t xml:space="preserve">De aanvraag van een speelstraat is slechts geldig voor één jaar. Ieder jaar moet er een nieuwe aanvraag gebeuren alsook een nieuwe buurtbevraging inzake inrichting speelstraat. </w:t>
      </w:r>
      <w:r w:rsidR="00190AA5">
        <w:t xml:space="preserve">Dit omdat de nood aan een speelstraat kan verdwijnen of het standpunt van buurtbewoners kan veranderen. </w:t>
      </w:r>
    </w:p>
    <w:p w14:paraId="257C80F2" w14:textId="77777777" w:rsidR="007134E6" w:rsidRDefault="007134E6"/>
    <w:p w14:paraId="346B7811" w14:textId="77777777" w:rsidR="007134E6" w:rsidRDefault="007134E6">
      <w:pPr>
        <w:rPr>
          <w:b/>
          <w:bCs/>
          <w:sz w:val="28"/>
          <w:szCs w:val="28"/>
        </w:rPr>
      </w:pPr>
    </w:p>
    <w:p w14:paraId="19E9E7D7" w14:textId="77777777" w:rsidR="008C403C" w:rsidRPr="007F5A03" w:rsidRDefault="008C403C" w:rsidP="008C403C">
      <w:pPr>
        <w:pStyle w:val="Kop1"/>
      </w:pPr>
    </w:p>
    <w:sectPr w:rsidR="008C403C" w:rsidRPr="007F5A03" w:rsidSect="00CD555C">
      <w:footerReference w:type="default" r:id="rId8"/>
      <w:type w:val="continuous"/>
      <w:pgSz w:w="11910" w:h="16840"/>
      <w:pgMar w:top="1000" w:right="320" w:bottom="660" w:left="1560" w:header="0" w:footer="48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EE6CA" w14:textId="77777777" w:rsidR="00EB5790" w:rsidRDefault="00EB5790">
      <w:r>
        <w:separator/>
      </w:r>
    </w:p>
  </w:endnote>
  <w:endnote w:type="continuationSeparator" w:id="0">
    <w:p w14:paraId="74E75581" w14:textId="77777777" w:rsidR="00EB5790" w:rsidRDefault="00EB5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Pro">
    <w:panose1 w:val="020B0802020202020204"/>
    <w:charset w:val="00"/>
    <w:family w:val="swiss"/>
    <w:notTrueType/>
    <w:pitch w:val="variable"/>
    <w:sig w:usb0="A00000AF" w:usb1="5000205A" w:usb2="00000000" w:usb3="00000000" w:csb0="0000009B"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9EC5B" w14:textId="77777777" w:rsidR="00306977" w:rsidRDefault="00834F8F">
    <w:pPr>
      <w:pStyle w:val="Plattetekst"/>
      <w:spacing w:line="14" w:lineRule="auto"/>
      <w:rPr>
        <w:sz w:val="17"/>
      </w:rPr>
    </w:pPr>
    <w:r>
      <w:rPr>
        <w:noProof/>
        <w:lang w:val="nl-BE" w:eastAsia="nl-BE"/>
      </w:rPr>
      <mc:AlternateContent>
        <mc:Choice Requires="wps">
          <w:drawing>
            <wp:anchor distT="0" distB="0" distL="114300" distR="114300" simplePos="0" relativeHeight="251657728" behindDoc="1" locked="0" layoutInCell="1" allowOverlap="1" wp14:anchorId="5DE37F58" wp14:editId="7B993E56">
              <wp:simplePos x="0" y="0"/>
              <wp:positionH relativeFrom="page">
                <wp:posOffset>861060</wp:posOffset>
              </wp:positionH>
              <wp:positionV relativeFrom="page">
                <wp:posOffset>10226040</wp:posOffset>
              </wp:positionV>
              <wp:extent cx="5913120" cy="213360"/>
              <wp:effectExtent l="0" t="0" r="11430" b="1524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9749C" w14:textId="1093C003" w:rsidR="00306977" w:rsidRPr="007814CC" w:rsidRDefault="00741937">
                          <w:pPr>
                            <w:spacing w:before="44"/>
                            <w:ind w:left="60"/>
                            <w:rPr>
                              <w:color w:val="000000" w:themeColor="text1"/>
                              <w:sz w:val="16"/>
                            </w:rPr>
                          </w:pPr>
                          <w:r w:rsidRPr="007814CC">
                            <w:rPr>
                              <w:color w:val="000000" w:themeColor="text1"/>
                            </w:rPr>
                            <w:fldChar w:fldCharType="begin"/>
                          </w:r>
                          <w:r w:rsidRPr="007814CC">
                            <w:rPr>
                              <w:color w:val="000000" w:themeColor="text1"/>
                              <w:sz w:val="16"/>
                            </w:rPr>
                            <w:instrText xml:space="preserve"> PAGE </w:instrText>
                          </w:r>
                          <w:r w:rsidRPr="007814CC">
                            <w:rPr>
                              <w:color w:val="000000" w:themeColor="text1"/>
                            </w:rPr>
                            <w:fldChar w:fldCharType="separate"/>
                          </w:r>
                          <w:r w:rsidR="00974E5B">
                            <w:rPr>
                              <w:noProof/>
                              <w:color w:val="000000" w:themeColor="text1"/>
                              <w:sz w:val="16"/>
                            </w:rPr>
                            <w:t>2</w:t>
                          </w:r>
                          <w:r w:rsidRPr="007814CC">
                            <w:rPr>
                              <w:color w:val="000000" w:themeColor="text1"/>
                            </w:rPr>
                            <w:fldChar w:fldCharType="end"/>
                          </w:r>
                          <w:r w:rsidRPr="007814CC">
                            <w:rPr>
                              <w:color w:val="000000" w:themeColor="text1"/>
                              <w:sz w:val="16"/>
                            </w:rPr>
                            <w:t xml:space="preserve"> / </w:t>
                          </w:r>
                          <w:r w:rsidR="00264662" w:rsidRPr="007814CC">
                            <w:rPr>
                              <w:color w:val="000000" w:themeColor="text1"/>
                              <w:sz w:val="16"/>
                            </w:rPr>
                            <w:t>Stad Menen</w:t>
                          </w:r>
                          <w:r w:rsidR="00E04DFB">
                            <w:rPr>
                              <w:color w:val="000000" w:themeColor="text1"/>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E37F58" id="_x0000_t202" coordsize="21600,21600" o:spt="202" path="m,l,21600r21600,l21600,xe">
              <v:stroke joinstyle="miter"/>
              <v:path gradientshapeok="t" o:connecttype="rect"/>
            </v:shapetype>
            <v:shape id="Text Box 1" o:spid="_x0000_s1026" type="#_x0000_t202" style="position:absolute;margin-left:67.8pt;margin-top:805.2pt;width:465.6pt;height:16.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" filled="f" stroked="f">
              <v:textbox inset="0,0,0,0">
                <w:txbxContent>
                  <w:p w14:paraId="40F9749C" w14:textId="1093C003" w:rsidR="00306977" w:rsidRPr="007814CC" w:rsidRDefault="00741937">
                    <w:pPr>
                      <w:spacing w:before="44"/>
                      <w:ind w:left="60"/>
                      <w:rPr>
                        <w:color w:val="000000" w:themeColor="text1"/>
                        <w:sz w:val="16"/>
                      </w:rPr>
                    </w:pPr>
                    <w:r w:rsidRPr="007814CC">
                      <w:rPr>
                        <w:color w:val="000000" w:themeColor="text1"/>
                      </w:rPr>
                      <w:fldChar w:fldCharType="begin"/>
                    </w:r>
                    <w:r w:rsidRPr="007814CC">
                      <w:rPr>
                        <w:color w:val="000000" w:themeColor="text1"/>
                        <w:sz w:val="16"/>
                      </w:rPr>
                      <w:instrText xml:space="preserve"> PAGE </w:instrText>
                    </w:r>
                    <w:r w:rsidRPr="007814CC">
                      <w:rPr>
                        <w:color w:val="000000" w:themeColor="text1"/>
                      </w:rPr>
                      <w:fldChar w:fldCharType="separate"/>
                    </w:r>
                    <w:r w:rsidR="00974E5B">
                      <w:rPr>
                        <w:noProof/>
                        <w:color w:val="000000" w:themeColor="text1"/>
                        <w:sz w:val="16"/>
                      </w:rPr>
                      <w:t>2</w:t>
                    </w:r>
                    <w:r w:rsidRPr="007814CC">
                      <w:rPr>
                        <w:color w:val="000000" w:themeColor="text1"/>
                      </w:rPr>
                      <w:fldChar w:fldCharType="end"/>
                    </w:r>
                    <w:r w:rsidRPr="007814CC">
                      <w:rPr>
                        <w:color w:val="000000" w:themeColor="text1"/>
                        <w:sz w:val="16"/>
                      </w:rPr>
                      <w:t xml:space="preserve"> / </w:t>
                    </w:r>
                    <w:r w:rsidR="00264662" w:rsidRPr="007814CC">
                      <w:rPr>
                        <w:color w:val="000000" w:themeColor="text1"/>
                        <w:sz w:val="16"/>
                      </w:rPr>
                      <w:t>Stad Menen</w:t>
                    </w:r>
                    <w:r w:rsidR="00E04DFB">
                      <w:rPr>
                        <w:color w:val="000000" w:themeColor="text1"/>
                        <w:sz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870F1" w14:textId="77777777" w:rsidR="00EB5790" w:rsidRDefault="00EB5790">
      <w:r>
        <w:separator/>
      </w:r>
    </w:p>
  </w:footnote>
  <w:footnote w:type="continuationSeparator" w:id="0">
    <w:p w14:paraId="7FDB6EDB" w14:textId="77777777" w:rsidR="00EB5790" w:rsidRDefault="00EB579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A03D14"/>
    <w:multiLevelType w:val="hybridMultilevel"/>
    <w:tmpl w:val="5B9A7794"/>
    <w:lvl w:ilvl="0" w:tplc="6860A346">
      <w:start w:val="3"/>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D1C7378"/>
    <w:multiLevelType w:val="hybridMultilevel"/>
    <w:tmpl w:val="1076DE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11F560E"/>
    <w:multiLevelType w:val="hybridMultilevel"/>
    <w:tmpl w:val="2B3044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AAF7B71"/>
    <w:multiLevelType w:val="hybridMultilevel"/>
    <w:tmpl w:val="FD80CC32"/>
    <w:lvl w:ilvl="0" w:tplc="14DC9B98">
      <w:numFmt w:val="bullet"/>
      <w:lvlText w:val="•"/>
      <w:lvlJc w:val="left"/>
      <w:pPr>
        <w:ind w:left="1457" w:hanging="360"/>
      </w:pPr>
      <w:rPr>
        <w:rFonts w:ascii="Century Gothic Pro" w:eastAsia="Century Gothic Pro" w:hAnsi="Century Gothic Pro" w:cs="Century Gothic Pro" w:hint="default"/>
        <w:color w:val="231F20"/>
        <w:w w:val="100"/>
        <w:sz w:val="20"/>
        <w:szCs w:val="20"/>
        <w:lang w:val="nl-NL" w:eastAsia="en-US" w:bidi="ar-SA"/>
      </w:rPr>
    </w:lvl>
    <w:lvl w:ilvl="1" w:tplc="BAB2AD0E">
      <w:numFmt w:val="bullet"/>
      <w:lvlText w:val="•"/>
      <w:lvlJc w:val="left"/>
      <w:pPr>
        <w:ind w:left="2440" w:hanging="360"/>
      </w:pPr>
      <w:rPr>
        <w:rFonts w:hint="default"/>
        <w:lang w:val="nl-NL" w:eastAsia="en-US" w:bidi="ar-SA"/>
      </w:rPr>
    </w:lvl>
    <w:lvl w:ilvl="2" w:tplc="86E8F9C2">
      <w:numFmt w:val="bullet"/>
      <w:lvlText w:val="•"/>
      <w:lvlJc w:val="left"/>
      <w:pPr>
        <w:ind w:left="3421" w:hanging="360"/>
      </w:pPr>
      <w:rPr>
        <w:rFonts w:hint="default"/>
        <w:lang w:val="nl-NL" w:eastAsia="en-US" w:bidi="ar-SA"/>
      </w:rPr>
    </w:lvl>
    <w:lvl w:ilvl="3" w:tplc="2276656A">
      <w:numFmt w:val="bullet"/>
      <w:lvlText w:val="•"/>
      <w:lvlJc w:val="left"/>
      <w:pPr>
        <w:ind w:left="4401" w:hanging="360"/>
      </w:pPr>
      <w:rPr>
        <w:rFonts w:hint="default"/>
        <w:lang w:val="nl-NL" w:eastAsia="en-US" w:bidi="ar-SA"/>
      </w:rPr>
    </w:lvl>
    <w:lvl w:ilvl="4" w:tplc="274275A6">
      <w:numFmt w:val="bullet"/>
      <w:lvlText w:val="•"/>
      <w:lvlJc w:val="left"/>
      <w:pPr>
        <w:ind w:left="5382" w:hanging="360"/>
      </w:pPr>
      <w:rPr>
        <w:rFonts w:hint="default"/>
        <w:lang w:val="nl-NL" w:eastAsia="en-US" w:bidi="ar-SA"/>
      </w:rPr>
    </w:lvl>
    <w:lvl w:ilvl="5" w:tplc="01FEB2E2">
      <w:numFmt w:val="bullet"/>
      <w:lvlText w:val="•"/>
      <w:lvlJc w:val="left"/>
      <w:pPr>
        <w:ind w:left="6362" w:hanging="360"/>
      </w:pPr>
      <w:rPr>
        <w:rFonts w:hint="default"/>
        <w:lang w:val="nl-NL" w:eastAsia="en-US" w:bidi="ar-SA"/>
      </w:rPr>
    </w:lvl>
    <w:lvl w:ilvl="6" w:tplc="3B9E9AAC">
      <w:numFmt w:val="bullet"/>
      <w:lvlText w:val="•"/>
      <w:lvlJc w:val="left"/>
      <w:pPr>
        <w:ind w:left="7343" w:hanging="360"/>
      </w:pPr>
      <w:rPr>
        <w:rFonts w:hint="default"/>
        <w:lang w:val="nl-NL" w:eastAsia="en-US" w:bidi="ar-SA"/>
      </w:rPr>
    </w:lvl>
    <w:lvl w:ilvl="7" w:tplc="62224032">
      <w:numFmt w:val="bullet"/>
      <w:lvlText w:val="•"/>
      <w:lvlJc w:val="left"/>
      <w:pPr>
        <w:ind w:left="8323" w:hanging="360"/>
      </w:pPr>
      <w:rPr>
        <w:rFonts w:hint="default"/>
        <w:lang w:val="nl-NL" w:eastAsia="en-US" w:bidi="ar-SA"/>
      </w:rPr>
    </w:lvl>
    <w:lvl w:ilvl="8" w:tplc="4DE48586">
      <w:numFmt w:val="bullet"/>
      <w:lvlText w:val="•"/>
      <w:lvlJc w:val="left"/>
      <w:pPr>
        <w:ind w:left="9304" w:hanging="360"/>
      </w:pPr>
      <w:rPr>
        <w:rFonts w:hint="default"/>
        <w:lang w:val="nl-NL" w:eastAsia="en-US" w:bidi="ar-SA"/>
      </w:rPr>
    </w:lvl>
  </w:abstractNum>
  <w:abstractNum w:abstractNumId="4" w15:restartNumberingAfterBreak="0">
    <w:nsid w:val="41A75DBE"/>
    <w:multiLevelType w:val="hybridMultilevel"/>
    <w:tmpl w:val="DC40076E"/>
    <w:lvl w:ilvl="0" w:tplc="683E7786">
      <w:start w:val="4"/>
      <w:numFmt w:val="bullet"/>
      <w:lvlText w:val="-"/>
      <w:lvlJc w:val="left"/>
      <w:pPr>
        <w:ind w:left="720" w:hanging="360"/>
      </w:pPr>
      <w:rPr>
        <w:rFonts w:ascii="Arial" w:eastAsia="Arial"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2191FD4"/>
    <w:multiLevelType w:val="hybridMultilevel"/>
    <w:tmpl w:val="87146A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C786E3D"/>
    <w:multiLevelType w:val="hybridMultilevel"/>
    <w:tmpl w:val="DA2C7D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6"/>
  </w:num>
  <w:num w:numId="4">
    <w:abstractNumId w:val="1"/>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C36"/>
    <w:rsid w:val="000C78D5"/>
    <w:rsid w:val="000E1D25"/>
    <w:rsid w:val="001246E2"/>
    <w:rsid w:val="0013442D"/>
    <w:rsid w:val="00190AA5"/>
    <w:rsid w:val="001E4A14"/>
    <w:rsid w:val="00264662"/>
    <w:rsid w:val="00306977"/>
    <w:rsid w:val="00314506"/>
    <w:rsid w:val="00315F6A"/>
    <w:rsid w:val="00334E64"/>
    <w:rsid w:val="003F1180"/>
    <w:rsid w:val="00483ED6"/>
    <w:rsid w:val="004C7DB2"/>
    <w:rsid w:val="00507CC4"/>
    <w:rsid w:val="00511F08"/>
    <w:rsid w:val="00557D73"/>
    <w:rsid w:val="005621C3"/>
    <w:rsid w:val="005B396C"/>
    <w:rsid w:val="0063146A"/>
    <w:rsid w:val="0067720B"/>
    <w:rsid w:val="007134E6"/>
    <w:rsid w:val="00741937"/>
    <w:rsid w:val="00744605"/>
    <w:rsid w:val="007814CC"/>
    <w:rsid w:val="007F5A03"/>
    <w:rsid w:val="008144BF"/>
    <w:rsid w:val="00834F8F"/>
    <w:rsid w:val="0088495E"/>
    <w:rsid w:val="008C403C"/>
    <w:rsid w:val="00903C36"/>
    <w:rsid w:val="00933267"/>
    <w:rsid w:val="00966FE7"/>
    <w:rsid w:val="00974E5B"/>
    <w:rsid w:val="009B3227"/>
    <w:rsid w:val="009B7832"/>
    <w:rsid w:val="009D0A26"/>
    <w:rsid w:val="009D5D5C"/>
    <w:rsid w:val="00A461AD"/>
    <w:rsid w:val="00C3772D"/>
    <w:rsid w:val="00CD555C"/>
    <w:rsid w:val="00E04DFB"/>
    <w:rsid w:val="00E21231"/>
    <w:rsid w:val="00E27246"/>
    <w:rsid w:val="00EB5790"/>
    <w:rsid w:val="00EE68B6"/>
    <w:rsid w:val="00F85C4C"/>
    <w:rsid w:val="00FD07D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D9CBF"/>
  <w15:docId w15:val="{3367B53E-0EEC-4159-AB40-9816258A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lsdException w:name="heading 1" w:uiPriority="1"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uiPriority w:val="1"/>
    <w:rPr>
      <w:rFonts w:ascii="Arial" w:eastAsia="Arial" w:hAnsi="Arial" w:cs="Arial"/>
      <w:lang w:val="nl-NL"/>
    </w:rPr>
  </w:style>
  <w:style w:type="paragraph" w:styleId="Kop1">
    <w:name w:val="heading 1"/>
    <w:basedOn w:val="Standaard"/>
    <w:link w:val="Kop1Char"/>
    <w:uiPriority w:val="1"/>
    <w:qFormat/>
    <w:rsid w:val="0088495E"/>
    <w:pPr>
      <w:spacing w:before="91"/>
      <w:outlineLvl w:val="0"/>
    </w:pPr>
    <w:rPr>
      <w:b/>
      <w:bCs/>
      <w:sz w:val="28"/>
      <w:szCs w:val="28"/>
    </w:rPr>
  </w:style>
  <w:style w:type="paragraph" w:styleId="Kop2">
    <w:name w:val="heading 2"/>
    <w:basedOn w:val="Standaard"/>
    <w:uiPriority w:val="1"/>
    <w:qFormat/>
    <w:rsid w:val="0013442D"/>
    <w:pPr>
      <w:outlineLvl w:val="1"/>
    </w:pPr>
    <w:rPr>
      <w:caps/>
      <w:sz w:val="24"/>
      <w:szCs w:val="24"/>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Pr>
      <w:sz w:val="20"/>
      <w:szCs w:val="20"/>
    </w:rPr>
  </w:style>
  <w:style w:type="paragraph" w:styleId="Titel">
    <w:name w:val="Title"/>
    <w:basedOn w:val="Standaard"/>
    <w:link w:val="TitelChar"/>
    <w:uiPriority w:val="1"/>
    <w:qFormat/>
    <w:rsid w:val="007814CC"/>
    <w:pPr>
      <w:spacing w:before="69"/>
      <w:ind w:right="2880"/>
    </w:pPr>
    <w:rPr>
      <w:b/>
      <w:bCs/>
      <w:caps/>
      <w:color w:val="000000" w:themeColor="text1"/>
      <w:sz w:val="32"/>
      <w:szCs w:val="32"/>
    </w:rPr>
  </w:style>
  <w:style w:type="paragraph" w:styleId="Lijstalinea">
    <w:name w:val="List Paragraph"/>
    <w:basedOn w:val="Standaard"/>
    <w:uiPriority w:val="1"/>
    <w:qFormat/>
    <w:pPr>
      <w:ind w:left="1457" w:hanging="361"/>
    </w:pPr>
  </w:style>
  <w:style w:type="paragraph" w:customStyle="1" w:styleId="TableParagraph">
    <w:name w:val="Table Paragraph"/>
    <w:basedOn w:val="Standaard"/>
    <w:uiPriority w:val="1"/>
  </w:style>
  <w:style w:type="paragraph" w:styleId="Koptekst">
    <w:name w:val="header"/>
    <w:basedOn w:val="Standaard"/>
    <w:link w:val="KoptekstChar"/>
    <w:uiPriority w:val="99"/>
    <w:unhideWhenUsed/>
    <w:rsid w:val="00741937"/>
    <w:pPr>
      <w:tabs>
        <w:tab w:val="center" w:pos="4536"/>
        <w:tab w:val="right" w:pos="9072"/>
      </w:tabs>
    </w:pPr>
  </w:style>
  <w:style w:type="character" w:customStyle="1" w:styleId="KoptekstChar">
    <w:name w:val="Koptekst Char"/>
    <w:basedOn w:val="Standaardalinea-lettertype"/>
    <w:link w:val="Koptekst"/>
    <w:uiPriority w:val="99"/>
    <w:rsid w:val="00741937"/>
    <w:rPr>
      <w:rFonts w:ascii="Arial" w:eastAsia="Arial" w:hAnsi="Arial" w:cs="Arial"/>
      <w:lang w:val="nl-NL"/>
    </w:rPr>
  </w:style>
  <w:style w:type="paragraph" w:styleId="Voettekst">
    <w:name w:val="footer"/>
    <w:basedOn w:val="Standaard"/>
    <w:link w:val="VoettekstChar"/>
    <w:uiPriority w:val="99"/>
    <w:unhideWhenUsed/>
    <w:rsid w:val="00741937"/>
    <w:pPr>
      <w:tabs>
        <w:tab w:val="center" w:pos="4536"/>
        <w:tab w:val="right" w:pos="9072"/>
      </w:tabs>
    </w:pPr>
  </w:style>
  <w:style w:type="character" w:customStyle="1" w:styleId="VoettekstChar">
    <w:name w:val="Voettekst Char"/>
    <w:basedOn w:val="Standaardalinea-lettertype"/>
    <w:link w:val="Voettekst"/>
    <w:uiPriority w:val="99"/>
    <w:rsid w:val="00741937"/>
    <w:rPr>
      <w:rFonts w:ascii="Arial" w:eastAsia="Arial" w:hAnsi="Arial" w:cs="Arial"/>
      <w:lang w:val="nl-NL"/>
    </w:rPr>
  </w:style>
  <w:style w:type="paragraph" w:styleId="Geenafstand">
    <w:name w:val="No Spacing"/>
    <w:uiPriority w:val="1"/>
    <w:qFormat/>
    <w:rsid w:val="00741937"/>
    <w:rPr>
      <w:rFonts w:ascii="Arial" w:eastAsia="Arial" w:hAnsi="Arial" w:cs="Arial"/>
      <w:sz w:val="20"/>
      <w:lang w:val="nl-NL"/>
    </w:rPr>
  </w:style>
  <w:style w:type="paragraph" w:styleId="Ondertitel">
    <w:name w:val="Subtitle"/>
    <w:basedOn w:val="Standaard"/>
    <w:next w:val="Standaard"/>
    <w:link w:val="OndertitelChar"/>
    <w:uiPriority w:val="11"/>
    <w:qFormat/>
    <w:rsid w:val="007814CC"/>
    <w:pPr>
      <w:numPr>
        <w:ilvl w:val="1"/>
      </w:numPr>
      <w:spacing w:after="160"/>
    </w:pPr>
    <w:rPr>
      <w:rFonts w:eastAsiaTheme="minorEastAsia" w:cstheme="minorBidi"/>
      <w:caps/>
      <w:color w:val="000000" w:themeColor="text1"/>
      <w:spacing w:val="15"/>
      <w:sz w:val="24"/>
    </w:rPr>
  </w:style>
  <w:style w:type="character" w:customStyle="1" w:styleId="OndertitelChar">
    <w:name w:val="Ondertitel Char"/>
    <w:basedOn w:val="Standaardalinea-lettertype"/>
    <w:link w:val="Ondertitel"/>
    <w:uiPriority w:val="11"/>
    <w:rsid w:val="007814CC"/>
    <w:rPr>
      <w:rFonts w:ascii="Arial" w:eastAsiaTheme="minorEastAsia" w:hAnsi="Arial"/>
      <w:caps/>
      <w:color w:val="000000" w:themeColor="text1"/>
      <w:spacing w:val="15"/>
      <w:sz w:val="24"/>
      <w:lang w:val="nl-NL"/>
    </w:rPr>
  </w:style>
  <w:style w:type="table" w:styleId="Tabelraster">
    <w:name w:val="Table Grid"/>
    <w:basedOn w:val="Standaardtabel"/>
    <w:rsid w:val="00E04DFB"/>
    <w:pPr>
      <w:widowControl/>
      <w:autoSpaceDE/>
      <w:autoSpaceDN/>
    </w:pPr>
    <w:rPr>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ardbold">
    <w:name w:val="standaard bold"/>
    <w:basedOn w:val="Standaard"/>
    <w:link w:val="standaardboldChar"/>
    <w:qFormat/>
    <w:rsid w:val="00E04DFB"/>
    <w:pPr>
      <w:widowControl/>
      <w:autoSpaceDE/>
      <w:autoSpaceDN/>
      <w:spacing w:after="160" w:line="259" w:lineRule="auto"/>
    </w:pPr>
    <w:rPr>
      <w:rFonts w:eastAsiaTheme="minorHAnsi"/>
      <w:b/>
      <w:bCs/>
      <w:sz w:val="20"/>
      <w:lang w:val="nl-BE"/>
    </w:rPr>
  </w:style>
  <w:style w:type="character" w:customStyle="1" w:styleId="standaardboldChar">
    <w:name w:val="standaard bold Char"/>
    <w:basedOn w:val="Standaardalinea-lettertype"/>
    <w:link w:val="standaardbold"/>
    <w:rsid w:val="00E04DFB"/>
    <w:rPr>
      <w:rFonts w:ascii="Arial" w:hAnsi="Arial" w:cs="Arial"/>
      <w:b/>
      <w:bCs/>
      <w:sz w:val="20"/>
      <w:lang w:val="nl-BE"/>
    </w:rPr>
  </w:style>
  <w:style w:type="character" w:customStyle="1" w:styleId="Kop1Char">
    <w:name w:val="Kop 1 Char"/>
    <w:basedOn w:val="Standaardalinea-lettertype"/>
    <w:link w:val="Kop1"/>
    <w:uiPriority w:val="1"/>
    <w:rsid w:val="00CD555C"/>
    <w:rPr>
      <w:rFonts w:ascii="Arial" w:eastAsia="Arial" w:hAnsi="Arial" w:cs="Arial"/>
      <w:b/>
      <w:bCs/>
      <w:sz w:val="28"/>
      <w:szCs w:val="28"/>
      <w:lang w:val="nl-NL"/>
    </w:rPr>
  </w:style>
  <w:style w:type="character" w:customStyle="1" w:styleId="PlattetekstChar">
    <w:name w:val="Platte tekst Char"/>
    <w:basedOn w:val="Standaardalinea-lettertype"/>
    <w:link w:val="Plattetekst"/>
    <w:uiPriority w:val="1"/>
    <w:rsid w:val="00CD555C"/>
    <w:rPr>
      <w:rFonts w:ascii="Arial" w:eastAsia="Arial" w:hAnsi="Arial" w:cs="Arial"/>
      <w:sz w:val="20"/>
      <w:szCs w:val="20"/>
      <w:lang w:val="nl-NL"/>
    </w:rPr>
  </w:style>
  <w:style w:type="character" w:customStyle="1" w:styleId="TitelChar">
    <w:name w:val="Titel Char"/>
    <w:basedOn w:val="Standaardalinea-lettertype"/>
    <w:link w:val="Titel"/>
    <w:uiPriority w:val="1"/>
    <w:rsid w:val="00CD555C"/>
    <w:rPr>
      <w:rFonts w:ascii="Arial" w:eastAsia="Arial" w:hAnsi="Arial" w:cs="Arial"/>
      <w:b/>
      <w:bCs/>
      <w:caps/>
      <w:color w:val="000000" w:themeColor="text1"/>
      <w:sz w:val="32"/>
      <w:szCs w:val="32"/>
      <w:lang w:val="nl-NL"/>
    </w:rPr>
  </w:style>
  <w:style w:type="character" w:styleId="Zwaar">
    <w:name w:val="Strong"/>
    <w:basedOn w:val="Standaardalinea-lettertype"/>
    <w:uiPriority w:val="22"/>
    <w:qFormat/>
    <w:rsid w:val="00903C36"/>
    <w:rPr>
      <w:b/>
      <w:bCs/>
    </w:rPr>
  </w:style>
  <w:style w:type="character" w:styleId="Verwijzingopmerking">
    <w:name w:val="annotation reference"/>
    <w:basedOn w:val="Standaardalinea-lettertype"/>
    <w:uiPriority w:val="99"/>
    <w:semiHidden/>
    <w:unhideWhenUsed/>
    <w:rsid w:val="008C403C"/>
    <w:rPr>
      <w:sz w:val="16"/>
      <w:szCs w:val="16"/>
    </w:rPr>
  </w:style>
  <w:style w:type="paragraph" w:styleId="Tekstopmerking">
    <w:name w:val="annotation text"/>
    <w:basedOn w:val="Standaard"/>
    <w:link w:val="TekstopmerkingChar"/>
    <w:uiPriority w:val="99"/>
    <w:semiHidden/>
    <w:unhideWhenUsed/>
    <w:rsid w:val="008C403C"/>
    <w:rPr>
      <w:sz w:val="20"/>
      <w:szCs w:val="20"/>
    </w:rPr>
  </w:style>
  <w:style w:type="character" w:customStyle="1" w:styleId="TekstopmerkingChar">
    <w:name w:val="Tekst opmerking Char"/>
    <w:basedOn w:val="Standaardalinea-lettertype"/>
    <w:link w:val="Tekstopmerking"/>
    <w:uiPriority w:val="99"/>
    <w:semiHidden/>
    <w:rsid w:val="008C403C"/>
    <w:rPr>
      <w:rFonts w:ascii="Arial" w:eastAsia="Arial" w:hAnsi="Arial" w:cs="Arial"/>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8C403C"/>
    <w:rPr>
      <w:b/>
      <w:bCs/>
    </w:rPr>
  </w:style>
  <w:style w:type="character" w:customStyle="1" w:styleId="OnderwerpvanopmerkingChar">
    <w:name w:val="Onderwerp van opmerking Char"/>
    <w:basedOn w:val="TekstopmerkingChar"/>
    <w:link w:val="Onderwerpvanopmerking"/>
    <w:uiPriority w:val="99"/>
    <w:semiHidden/>
    <w:rsid w:val="008C403C"/>
    <w:rPr>
      <w:rFonts w:ascii="Arial" w:eastAsia="Arial" w:hAnsi="Arial" w:cs="Arial"/>
      <w:b/>
      <w:bCs/>
      <w:sz w:val="20"/>
      <w:szCs w:val="20"/>
      <w:lang w:val="nl-NL"/>
    </w:rPr>
  </w:style>
  <w:style w:type="paragraph" w:styleId="Ballontekst">
    <w:name w:val="Balloon Text"/>
    <w:basedOn w:val="Standaard"/>
    <w:link w:val="BallontekstChar"/>
    <w:uiPriority w:val="99"/>
    <w:semiHidden/>
    <w:unhideWhenUsed/>
    <w:rsid w:val="008C40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C403C"/>
    <w:rPr>
      <w:rFonts w:ascii="Segoe UI" w:eastAsia="Arial" w:hAnsi="Segoe UI" w:cs="Segoe UI"/>
      <w:sz w:val="18"/>
      <w:szCs w:val="18"/>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LG\HUISSTIJL\SJABLONEN\VRIJE%20TIJD%20&amp;%20ONDERWIJS\sjabloon%20all%20round%20inter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sjabloon all round intern.dotx</Template>
  <TotalTime>72</TotalTime>
  <Pages>3</Pages>
  <Words>1367</Words>
  <Characters>7523</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Jelke Samyn</dc:creator>
  <cp:lastModifiedBy>Jelke Samyn</cp:lastModifiedBy>
  <cp:revision>5</cp:revision>
  <dcterms:created xsi:type="dcterms:W3CDTF">2021-12-15T13:40:00Z</dcterms:created>
  <dcterms:modified xsi:type="dcterms:W3CDTF">2022-02-15T10:00:00Z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2020-10-01T00:00:00Z</vt:filetime>
  </property>
  <property fmtid="{D5CDD505-2E9C-101B-9397-08002B2CF9AE}" pid="3" name="Creator">
    <vt:lpwstr>Adobe InDesign 15.1 (Windows)</vt:lpwstr>
  </property>
  <property fmtid="{D5CDD505-2E9C-101B-9397-08002B2CF9AE}" pid="4" name="LastSaved">
    <vt:filetime>2020-10-01T00:00:00Z</vt:filetime>
  </property>
</Properties>
</file>