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834CA" w14:textId="77777777" w:rsidR="00834F8F" w:rsidRPr="00CD555C" w:rsidRDefault="00834F8F" w:rsidP="005B396C">
      <w:pPr>
        <w:pStyle w:val="Titel"/>
        <w:spacing w:line="326" w:lineRule="auto"/>
        <w:ind w:left="-567"/>
      </w:pPr>
      <w:r>
        <w:rPr>
          <w:noProof/>
          <w:color w:val="7AC470"/>
          <w:lang w:val="nl-BE" w:eastAsia="nl-BE"/>
        </w:rPr>
        <w:drawing>
          <wp:inline distT="0" distB="0" distL="0" distR="0" wp14:anchorId="054F4201" wp14:editId="4CA3C48E">
            <wp:extent cx="1482436" cy="492909"/>
            <wp:effectExtent l="0" t="0" r="3810" b="254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d_menen_RGB_GROE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2436" cy="492909"/>
                    </a:xfrm>
                    <a:prstGeom prst="rect">
                      <a:avLst/>
                    </a:prstGeom>
                  </pic:spPr>
                </pic:pic>
              </a:graphicData>
            </a:graphic>
          </wp:inline>
        </w:drawing>
      </w:r>
    </w:p>
    <w:p w14:paraId="4E2E035F" w14:textId="77777777" w:rsidR="00FD07DE" w:rsidRPr="00CD555C" w:rsidRDefault="00FD07DE" w:rsidP="005B396C">
      <w:pPr>
        <w:pStyle w:val="Titel"/>
        <w:spacing w:line="326" w:lineRule="auto"/>
        <w:ind w:left="-567"/>
      </w:pPr>
    </w:p>
    <w:p w14:paraId="5644331F" w14:textId="77777777" w:rsidR="00CD555C" w:rsidRDefault="00CD555C" w:rsidP="00CD555C">
      <w:pPr>
        <w:pStyle w:val="Plattetekst"/>
        <w:spacing w:before="86"/>
      </w:pPr>
    </w:p>
    <w:p w14:paraId="1169FD6A" w14:textId="77777777" w:rsidR="009B322C" w:rsidRDefault="009B322C" w:rsidP="009B322C">
      <w:pPr>
        <w:pStyle w:val="Titel"/>
      </w:pPr>
      <w:r>
        <w:t>Reglement voor Kindvriendelijke Horeca in de Stad Menen</w:t>
      </w:r>
    </w:p>
    <w:p w14:paraId="2A2B741F" w14:textId="77777777" w:rsidR="009B322C" w:rsidRDefault="009B322C" w:rsidP="009B322C">
      <w:pPr>
        <w:pStyle w:val="Kop1"/>
      </w:pPr>
      <w:r>
        <w:t>Artikel 1: Doelstellingen</w:t>
      </w:r>
    </w:p>
    <w:p w14:paraId="60128DF8" w14:textId="77777777" w:rsidR="00E62CC4" w:rsidRDefault="00E62CC4" w:rsidP="00E62CC4">
      <w:pPr>
        <w:pStyle w:val="Plattetekst"/>
        <w:spacing w:before="86"/>
      </w:pPr>
      <w:r>
        <w:t xml:space="preserve">Dit reglement legt de voorwaarden voor het toekennen </w:t>
      </w:r>
      <w:r w:rsidR="00286A08">
        <w:t xml:space="preserve">van het label ‘Kindvriendelijke </w:t>
      </w:r>
      <w:r>
        <w:t>Horeca’ vast.</w:t>
      </w:r>
    </w:p>
    <w:p w14:paraId="42DD5296" w14:textId="77777777" w:rsidR="009B322C" w:rsidRDefault="009B322C" w:rsidP="00E62CC4">
      <w:pPr>
        <w:pStyle w:val="Plattetekst"/>
        <w:spacing w:before="86"/>
      </w:pPr>
      <w:r>
        <w:t xml:space="preserve">Dit reglement heeft als doel horecazaken in de stad Menen te stimuleren kindvriendelijke voorzieningen aan te bieden, zodat gezinnen met kinderen zich welkom voelen. </w:t>
      </w:r>
    </w:p>
    <w:p w14:paraId="3FB6291F" w14:textId="77777777" w:rsidR="009B322C" w:rsidRDefault="009B322C" w:rsidP="009B322C">
      <w:pPr>
        <w:pStyle w:val="Plattetekst"/>
        <w:spacing w:before="86"/>
      </w:pPr>
      <w:r>
        <w:t>Door te voldoen aan de voorwaarden en het behalen van het label zetten kindvriendelijke horecazaken zichzelf</w:t>
      </w:r>
      <w:r w:rsidR="00286A08">
        <w:t xml:space="preserve"> extra</w:t>
      </w:r>
      <w:r>
        <w:t xml:space="preserve"> in de verf als een mogelijke bestemming voor gezinnen met kinderen.</w:t>
      </w:r>
    </w:p>
    <w:p w14:paraId="4A5461ED" w14:textId="77777777" w:rsidR="009B322C" w:rsidRPr="009B322C" w:rsidRDefault="009B322C" w:rsidP="009B322C">
      <w:pPr>
        <w:pStyle w:val="Kop1"/>
        <w:rPr>
          <w:b w:val="0"/>
        </w:rPr>
      </w:pPr>
      <w:r>
        <w:t>Artikel 2:</w:t>
      </w:r>
      <w:r w:rsidR="00E62CC4">
        <w:t xml:space="preserve"> V</w:t>
      </w:r>
      <w:r>
        <w:t>oorwaarden</w:t>
      </w:r>
    </w:p>
    <w:p w14:paraId="223DAEDF" w14:textId="77777777" w:rsidR="00E62CC4" w:rsidRDefault="009B322C" w:rsidP="009B322C">
      <w:pPr>
        <w:pStyle w:val="Plattetekst"/>
        <w:spacing w:before="86"/>
      </w:pPr>
      <w:r w:rsidRPr="009B322C">
        <w:t>Je komt in aanmerking voor het label van kindvriendelijke horeca indien je voldoet aan alle vaste criteria én minstens één van de optionele criteria.</w:t>
      </w:r>
    </w:p>
    <w:p w14:paraId="336A5876" w14:textId="77777777" w:rsidR="00E62CC4" w:rsidRDefault="00E62CC4" w:rsidP="00E62CC4">
      <w:pPr>
        <w:pStyle w:val="Kop1"/>
      </w:pPr>
      <w:r>
        <w:t>Artikel 3: Aanvraag</w:t>
      </w:r>
    </w:p>
    <w:p w14:paraId="11D06A3B" w14:textId="77777777" w:rsidR="009B322C" w:rsidRDefault="00E62CC4" w:rsidP="009B322C">
      <w:pPr>
        <w:pStyle w:val="Plattetekst"/>
        <w:spacing w:before="86"/>
      </w:pPr>
      <w:r>
        <w:t>De aanvraag voor het label van kindvriendelijke horeca gebeurt via de Dienst Lokale Economie. Bij de aanvraag moet bewijs worden toegevoegd dat</w:t>
      </w:r>
      <w:r w:rsidR="004A42E9">
        <w:t xml:space="preserve"> wordt voldaan aan alle </w:t>
      </w:r>
      <w:r>
        <w:t>vaste criteria en minstens één van optionele criteria.</w:t>
      </w:r>
    </w:p>
    <w:p w14:paraId="0388183A" w14:textId="77777777" w:rsidR="009B322C" w:rsidRDefault="009B322C" w:rsidP="009B322C">
      <w:pPr>
        <w:pStyle w:val="Kop1"/>
      </w:pPr>
      <w:r>
        <w:t xml:space="preserve">Artikel </w:t>
      </w:r>
      <w:r w:rsidR="00E62CC4">
        <w:t>4</w:t>
      </w:r>
      <w:r>
        <w:t>: Vaste Criteria</w:t>
      </w:r>
    </w:p>
    <w:p w14:paraId="171624CA" w14:textId="77777777" w:rsidR="009B322C" w:rsidRDefault="009B322C" w:rsidP="009B322C">
      <w:pPr>
        <w:pStyle w:val="Plattetekst"/>
        <w:spacing w:before="86"/>
      </w:pPr>
      <w:r>
        <w:t xml:space="preserve">Om erkend te worden als kindvriendelijke horecazaak in Menen, moeten de volgende </w:t>
      </w:r>
      <w:r w:rsidR="00286A08">
        <w:t>criteria allemaal vervuld zijn:</w:t>
      </w:r>
    </w:p>
    <w:p w14:paraId="478E2A4E" w14:textId="77777777" w:rsidR="009B322C" w:rsidRDefault="009B322C" w:rsidP="009B322C">
      <w:pPr>
        <w:pStyle w:val="Kop2"/>
        <w:numPr>
          <w:ilvl w:val="0"/>
          <w:numId w:val="2"/>
        </w:numPr>
      </w:pPr>
      <w:r>
        <w:t>Kindermenu:</w:t>
      </w:r>
    </w:p>
    <w:p w14:paraId="33F9D2C5" w14:textId="77777777" w:rsidR="009B322C" w:rsidRDefault="009B322C" w:rsidP="009B322C">
      <w:pPr>
        <w:pStyle w:val="Plattetekst"/>
        <w:spacing w:before="86"/>
      </w:pPr>
      <w:r>
        <w:t>Een kindermenu met keuze uit ten minste drie verschillende gerechten.</w:t>
      </w:r>
    </w:p>
    <w:p w14:paraId="1217A0A4" w14:textId="77777777" w:rsidR="009B322C" w:rsidRDefault="009B322C" w:rsidP="009B322C">
      <w:pPr>
        <w:pStyle w:val="Kop2"/>
        <w:numPr>
          <w:ilvl w:val="0"/>
          <w:numId w:val="2"/>
        </w:numPr>
      </w:pPr>
      <w:r>
        <w:t>Eetstoel:</w:t>
      </w:r>
    </w:p>
    <w:p w14:paraId="2F7A7B96" w14:textId="77777777" w:rsidR="009B322C" w:rsidRDefault="009B322C" w:rsidP="009B322C">
      <w:pPr>
        <w:pStyle w:val="Plattetekst"/>
        <w:spacing w:before="86"/>
      </w:pPr>
      <w:r>
        <w:t>Beschikbaarheid van kinderstoelen.</w:t>
      </w:r>
    </w:p>
    <w:p w14:paraId="08E3F254" w14:textId="77777777" w:rsidR="009B322C" w:rsidRDefault="009B322C" w:rsidP="009B322C">
      <w:pPr>
        <w:pStyle w:val="Kop2"/>
        <w:numPr>
          <w:ilvl w:val="0"/>
          <w:numId w:val="2"/>
        </w:numPr>
      </w:pPr>
      <w:r>
        <w:t>Verzorgingstafel/kussen:</w:t>
      </w:r>
    </w:p>
    <w:p w14:paraId="2BD422E9" w14:textId="77777777" w:rsidR="009B322C" w:rsidRDefault="009B322C" w:rsidP="009B322C">
      <w:pPr>
        <w:pStyle w:val="Plattetekst"/>
        <w:spacing w:before="86"/>
      </w:pPr>
      <w:r>
        <w:t>Een verzorgingstafel of kussen voor het verschonen van baby's.</w:t>
      </w:r>
    </w:p>
    <w:p w14:paraId="044C066F" w14:textId="77777777" w:rsidR="009B322C" w:rsidRDefault="009B322C" w:rsidP="009B322C">
      <w:pPr>
        <w:pStyle w:val="Kop2"/>
        <w:numPr>
          <w:ilvl w:val="0"/>
          <w:numId w:val="2"/>
        </w:numPr>
      </w:pPr>
      <w:r>
        <w:t>Opwarmmogelijkheden:</w:t>
      </w:r>
    </w:p>
    <w:p w14:paraId="739F963B" w14:textId="77777777" w:rsidR="009B322C" w:rsidRDefault="009B322C" w:rsidP="009B322C">
      <w:pPr>
        <w:pStyle w:val="Plattetekst"/>
        <w:spacing w:before="86"/>
      </w:pPr>
      <w:r>
        <w:t>Faciliteiten voor het opwarmen van flesjes of babyvoeding (zoals een microgolfoven of bain-marie).</w:t>
      </w:r>
    </w:p>
    <w:p w14:paraId="4C534154" w14:textId="77777777" w:rsidR="009B322C" w:rsidRDefault="009B322C" w:rsidP="009B322C">
      <w:pPr>
        <w:pStyle w:val="Plattetekst"/>
        <w:spacing w:before="86"/>
      </w:pPr>
      <w:r>
        <w:t>Het personeel moet op de hoogte zijn van deze opwarmmogelijkheden.</w:t>
      </w:r>
    </w:p>
    <w:p w14:paraId="30FE22EF" w14:textId="77777777" w:rsidR="009B322C" w:rsidRDefault="009B322C" w:rsidP="009B322C">
      <w:pPr>
        <w:pStyle w:val="Kop2"/>
        <w:numPr>
          <w:ilvl w:val="0"/>
          <w:numId w:val="2"/>
        </w:numPr>
      </w:pPr>
      <w:r>
        <w:t>Stilzitmateriaal:</w:t>
      </w:r>
    </w:p>
    <w:p w14:paraId="208F087D" w14:textId="77777777" w:rsidR="009B322C" w:rsidRDefault="009B322C" w:rsidP="009B322C">
      <w:pPr>
        <w:pStyle w:val="Plattetekst"/>
        <w:spacing w:before="86"/>
      </w:pPr>
      <w:r>
        <w:t>Beschikbaarheid van materiaal om kinderen rustig te houden, zoals leesboekjes, kleurplaten, kleurpotloodjes, gezelschapsspelletjes, enz.</w:t>
      </w:r>
    </w:p>
    <w:p w14:paraId="2A4558D6" w14:textId="77777777" w:rsidR="009B322C" w:rsidRDefault="009B322C" w:rsidP="009B322C">
      <w:pPr>
        <w:pStyle w:val="Kop1"/>
      </w:pPr>
      <w:r>
        <w:t xml:space="preserve">Artikel </w:t>
      </w:r>
      <w:r w:rsidR="00E62CC4">
        <w:t>5</w:t>
      </w:r>
      <w:r>
        <w:t>: Optionele Criteria</w:t>
      </w:r>
    </w:p>
    <w:p w14:paraId="416DD0C6" w14:textId="77777777" w:rsidR="009B322C" w:rsidRDefault="009B322C" w:rsidP="009B322C">
      <w:pPr>
        <w:pStyle w:val="Plattetekst"/>
        <w:spacing w:before="86"/>
      </w:pPr>
      <w:r>
        <w:t>Naast de vaste criteria, moet de horecazaak aan ten minste één van de volgende optionele criteria voldoen om erkend te worden als kindvriendelijke zaak in Menen:</w:t>
      </w:r>
    </w:p>
    <w:p w14:paraId="2CEF1D43" w14:textId="77777777" w:rsidR="009B322C" w:rsidRDefault="009B322C" w:rsidP="009B322C">
      <w:pPr>
        <w:pStyle w:val="Kop2"/>
        <w:numPr>
          <w:ilvl w:val="0"/>
          <w:numId w:val="2"/>
        </w:numPr>
      </w:pPr>
      <w:r>
        <w:t>Gezond kindergerecht:</w:t>
      </w:r>
    </w:p>
    <w:p w14:paraId="6C426B4E" w14:textId="77777777" w:rsidR="009B322C" w:rsidRDefault="009B322C" w:rsidP="009B322C">
      <w:pPr>
        <w:pStyle w:val="Plattetekst"/>
        <w:spacing w:before="86"/>
      </w:pPr>
      <w:r>
        <w:t>Ten minste één van de kindergerechten moet een gezond aanbod zijn.</w:t>
      </w:r>
    </w:p>
    <w:p w14:paraId="4B1B729E" w14:textId="77777777" w:rsidR="009B322C" w:rsidRDefault="009B322C" w:rsidP="009B322C">
      <w:pPr>
        <w:pStyle w:val="Kop2"/>
        <w:numPr>
          <w:ilvl w:val="0"/>
          <w:numId w:val="2"/>
        </w:numPr>
      </w:pPr>
      <w:r>
        <w:t>Plaats voor kinderwagens:</w:t>
      </w:r>
    </w:p>
    <w:p w14:paraId="7708E4CC" w14:textId="77777777" w:rsidR="009B322C" w:rsidRDefault="009B322C" w:rsidP="009B322C">
      <w:pPr>
        <w:pStyle w:val="Plattetekst"/>
        <w:spacing w:before="86"/>
      </w:pPr>
      <w:r>
        <w:t>Voldoende bewegingsruimte tuss</w:t>
      </w:r>
      <w:r w:rsidR="00286A08">
        <w:t>en de tafels voor kinderwagens</w:t>
      </w:r>
      <w:r>
        <w:t>.</w:t>
      </w:r>
    </w:p>
    <w:p w14:paraId="2B3E584D" w14:textId="77777777" w:rsidR="009B322C" w:rsidRDefault="009B322C" w:rsidP="009B322C">
      <w:pPr>
        <w:pStyle w:val="Kop2"/>
        <w:numPr>
          <w:ilvl w:val="0"/>
          <w:numId w:val="2"/>
        </w:numPr>
      </w:pPr>
      <w:r>
        <w:t>Aangepaste uren:</w:t>
      </w:r>
    </w:p>
    <w:p w14:paraId="11CE54EC" w14:textId="77777777" w:rsidR="009B322C" w:rsidRDefault="009B322C" w:rsidP="009B322C">
      <w:pPr>
        <w:pStyle w:val="Plattetekst"/>
        <w:spacing w:before="86"/>
      </w:pPr>
      <w:r>
        <w:t>Aanbieding van aangepaste openingstijden, zoals lunch van 11 uur tot 15 uur, vroege avond vanaf 17 uur, of altijd pannenkoeken aanbieden in plaats van enkel in de namiddag.</w:t>
      </w:r>
    </w:p>
    <w:p w14:paraId="339C9822" w14:textId="77777777" w:rsidR="009B322C" w:rsidRDefault="009B322C" w:rsidP="009B322C">
      <w:pPr>
        <w:pStyle w:val="Kop2"/>
        <w:numPr>
          <w:ilvl w:val="0"/>
          <w:numId w:val="2"/>
        </w:numPr>
      </w:pPr>
      <w:r>
        <w:t>Afgesloten tuin met speelmogelijkheden:</w:t>
      </w:r>
    </w:p>
    <w:p w14:paraId="1985253F" w14:textId="648D3651" w:rsidR="009B322C" w:rsidRDefault="009B322C" w:rsidP="009B322C">
      <w:pPr>
        <w:pStyle w:val="Plattetekst"/>
        <w:spacing w:before="86"/>
      </w:pPr>
      <w:r>
        <w:t>Een afgesloten tuin met speelmogelijkheden zoals een bal, springtouw, schommel, glijbaan</w:t>
      </w:r>
      <w:r w:rsidR="0035555A">
        <w:t xml:space="preserve"> of</w:t>
      </w:r>
      <w:r>
        <w:t xml:space="preserve"> zandbak</w:t>
      </w:r>
      <w:r w:rsidR="0035555A">
        <w:t>.</w:t>
      </w:r>
    </w:p>
    <w:p w14:paraId="23F2B403" w14:textId="77777777" w:rsidR="00E62CC4" w:rsidRDefault="00E62CC4" w:rsidP="00E62CC4">
      <w:pPr>
        <w:pStyle w:val="Plattetekst"/>
        <w:numPr>
          <w:ilvl w:val="0"/>
          <w:numId w:val="2"/>
        </w:numPr>
        <w:spacing w:before="86"/>
      </w:pPr>
      <w:r w:rsidRPr="00E62CC4">
        <w:rPr>
          <w:caps/>
          <w:sz w:val="24"/>
          <w:szCs w:val="24"/>
          <w:u w:val="single" w:color="000000"/>
        </w:rPr>
        <w:t>Afgesloten binnenruimte met speelmogelijkheden</w:t>
      </w:r>
    </w:p>
    <w:p w14:paraId="30F08D90" w14:textId="77777777" w:rsidR="009B322C" w:rsidRDefault="009B322C" w:rsidP="009B322C">
      <w:pPr>
        <w:pStyle w:val="Kop2"/>
        <w:numPr>
          <w:ilvl w:val="0"/>
          <w:numId w:val="2"/>
        </w:numPr>
      </w:pPr>
      <w:r>
        <w:lastRenderedPageBreak/>
        <w:t>Actief spel aanbieden:</w:t>
      </w:r>
    </w:p>
    <w:p w14:paraId="1773A92D" w14:textId="77777777" w:rsidR="00C3772D" w:rsidRDefault="009B322C" w:rsidP="009B322C">
      <w:pPr>
        <w:pStyle w:val="Plattetekst"/>
        <w:spacing w:before="86"/>
      </w:pPr>
      <w:r>
        <w:t>Organisatie van actieve spelmogelijkheden zoals een speurtocht of activiteiten waarbij kinderen kunnen helpen, zoals sorteren.</w:t>
      </w:r>
    </w:p>
    <w:p w14:paraId="4B2DF159" w14:textId="77777777" w:rsidR="00E62CC4" w:rsidRDefault="005F5A03" w:rsidP="005F5A03">
      <w:pPr>
        <w:pStyle w:val="Kop2"/>
        <w:numPr>
          <w:ilvl w:val="0"/>
          <w:numId w:val="2"/>
        </w:numPr>
      </w:pPr>
      <w:r>
        <w:t>Kindertoilet</w:t>
      </w:r>
    </w:p>
    <w:p w14:paraId="3C90C08B" w14:textId="77777777" w:rsidR="005F5A03" w:rsidRDefault="005F5A03" w:rsidP="005F5A03">
      <w:pPr>
        <w:pStyle w:val="Plattetekst"/>
        <w:spacing w:before="86"/>
      </w:pPr>
      <w:r>
        <w:t>Er wordt een toilet aangeboden op kindermaat.</w:t>
      </w:r>
    </w:p>
    <w:p w14:paraId="18376CD7" w14:textId="77777777" w:rsidR="00E62CC4" w:rsidRDefault="00E62CC4" w:rsidP="00E62CC4">
      <w:pPr>
        <w:pStyle w:val="Kop1"/>
      </w:pPr>
      <w:r>
        <w:t>Artikel 6: Toekenning</w:t>
      </w:r>
    </w:p>
    <w:p w14:paraId="21572D81" w14:textId="77777777" w:rsidR="00E62CC4" w:rsidRDefault="00E62CC4" w:rsidP="00E62CC4">
      <w:pPr>
        <w:pStyle w:val="Geenafstand"/>
      </w:pPr>
      <w:r w:rsidRPr="00E62CC4">
        <w:t>Het college van burgemeester en schepenen beslist ov</w:t>
      </w:r>
      <w:r>
        <w:t>er de toekenning van het label.</w:t>
      </w:r>
    </w:p>
    <w:p w14:paraId="28796696" w14:textId="77777777" w:rsidR="00E62CC4" w:rsidRDefault="00E62CC4" w:rsidP="00E62CC4">
      <w:pPr>
        <w:pStyle w:val="Geenafstand"/>
      </w:pPr>
    </w:p>
    <w:p w14:paraId="54614F39" w14:textId="77777777" w:rsidR="00E62CC4" w:rsidRDefault="00E62CC4" w:rsidP="00E62CC4">
      <w:pPr>
        <w:pStyle w:val="Geenafstand"/>
      </w:pPr>
      <w:r>
        <w:t>Bij toekenning wordt vanuit de stad Menen het label van kindvriendelijke horeca voorzien aan de horecazaak. De sticker van dit label kan door de horecazaak opgehangen worden. Daarnaast wordt de horecazaak ook vermeld op de gemeentelijke website onder de categorie “kindvriendelijke horecazaken”.</w:t>
      </w:r>
    </w:p>
    <w:p w14:paraId="34292988" w14:textId="77777777" w:rsidR="00286A08" w:rsidRDefault="00286A08" w:rsidP="00E62CC4">
      <w:pPr>
        <w:pStyle w:val="Geenafstand"/>
      </w:pPr>
    </w:p>
    <w:p w14:paraId="2A2B087F" w14:textId="77777777" w:rsidR="00286A08" w:rsidRDefault="00286A08" w:rsidP="00286A08">
      <w:pPr>
        <w:pStyle w:val="Kop1"/>
      </w:pPr>
      <w:r>
        <w:t>Artikel 7: behoud en intrekking label</w:t>
      </w:r>
    </w:p>
    <w:p w14:paraId="4FF1AB8E" w14:textId="77777777" w:rsidR="00286A08" w:rsidRDefault="00286A08" w:rsidP="00286A08">
      <w:pPr>
        <w:pStyle w:val="Geenafstand"/>
      </w:pPr>
      <w:r>
        <w:t>De horecazaken met label kunnen te allen tijde gecontroleerd worden. Als blijkt dat de horecazaak niet langer voldoet aan de voormelde voorwaarden, krijgt men 30 dagen de tijd om zich in regel te stellen. Indien, na het verstrijken van de regularisatieperiode, niet aan de voorwaarden is voldaan, zal het label worden ingetrokken.</w:t>
      </w:r>
    </w:p>
    <w:sectPr w:rsidR="00286A08" w:rsidSect="00CD555C">
      <w:footerReference w:type="default" r:id="rId8"/>
      <w:type w:val="continuous"/>
      <w:pgSz w:w="11910" w:h="16840"/>
      <w:pgMar w:top="1000" w:right="320" w:bottom="660" w:left="1560" w:header="0" w:footer="4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DA623" w14:textId="77777777" w:rsidR="00D76C0D" w:rsidRDefault="00D76C0D">
      <w:r>
        <w:separator/>
      </w:r>
    </w:p>
  </w:endnote>
  <w:endnote w:type="continuationSeparator" w:id="0">
    <w:p w14:paraId="3BC21ABB" w14:textId="77777777" w:rsidR="00D76C0D" w:rsidRDefault="00D76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Pro">
    <w:panose1 w:val="00000000000000000000"/>
    <w:charset w:val="00"/>
    <w:family w:val="swiss"/>
    <w:notTrueType/>
    <w:pitch w:val="variable"/>
    <w:sig w:usb0="A00000AF" w:usb1="5000205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CF3F9" w14:textId="77777777" w:rsidR="00306977" w:rsidRDefault="00834F8F">
    <w:pPr>
      <w:pStyle w:val="Plattetekst"/>
      <w:spacing w:line="14" w:lineRule="auto"/>
      <w:rPr>
        <w:sz w:val="17"/>
      </w:rPr>
    </w:pPr>
    <w:r>
      <w:rPr>
        <w:noProof/>
        <w:lang w:val="nl-BE" w:eastAsia="nl-BE"/>
      </w:rPr>
      <mc:AlternateContent>
        <mc:Choice Requires="wps">
          <w:drawing>
            <wp:anchor distT="0" distB="0" distL="114300" distR="114300" simplePos="0" relativeHeight="251657728" behindDoc="1" locked="0" layoutInCell="1" allowOverlap="1" wp14:anchorId="3C38F4EC" wp14:editId="7018CDEF">
              <wp:simplePos x="0" y="0"/>
              <wp:positionH relativeFrom="page">
                <wp:posOffset>861060</wp:posOffset>
              </wp:positionH>
              <wp:positionV relativeFrom="page">
                <wp:posOffset>10226040</wp:posOffset>
              </wp:positionV>
              <wp:extent cx="5913120" cy="213360"/>
              <wp:effectExtent l="0" t="0" r="11430" b="1524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13F9E" w14:textId="77777777"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322B66">
                            <w:rPr>
                              <w:noProof/>
                              <w:color w:val="000000" w:themeColor="text1"/>
                              <w:sz w:val="16"/>
                            </w:rPr>
                            <w:t>1</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7.8pt;margin-top:805.2pt;width:465.6pt;height:16.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" filled="f" stroked="f">
              <v:textbox inset="0,0,0,0">
                <w:txbxContent>
                  <w:p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322B66">
                      <w:rPr>
                        <w:noProof/>
                        <w:color w:val="000000" w:themeColor="text1"/>
                        <w:sz w:val="16"/>
                      </w:rPr>
                      <w:t>1</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4B29" w14:textId="77777777" w:rsidR="00D76C0D" w:rsidRDefault="00D76C0D">
      <w:r>
        <w:separator/>
      </w:r>
    </w:p>
  </w:footnote>
  <w:footnote w:type="continuationSeparator" w:id="0">
    <w:p w14:paraId="60456D6F" w14:textId="77777777" w:rsidR="00D76C0D" w:rsidRDefault="00D76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7B71"/>
    <w:multiLevelType w:val="hybridMultilevel"/>
    <w:tmpl w:val="FD80CC32"/>
    <w:lvl w:ilvl="0" w:tplc="14DC9B98">
      <w:numFmt w:val="bullet"/>
      <w:lvlText w:val="•"/>
      <w:lvlJc w:val="left"/>
      <w:pPr>
        <w:ind w:left="1457" w:hanging="360"/>
      </w:pPr>
      <w:rPr>
        <w:rFonts w:ascii="Century Gothic Pro" w:eastAsia="Century Gothic Pro" w:hAnsi="Century Gothic Pro" w:cs="Century Gothic Pro" w:hint="default"/>
        <w:color w:val="231F20"/>
        <w:w w:val="100"/>
        <w:sz w:val="20"/>
        <w:szCs w:val="20"/>
        <w:lang w:val="nl-NL" w:eastAsia="en-US" w:bidi="ar-SA"/>
      </w:rPr>
    </w:lvl>
    <w:lvl w:ilvl="1" w:tplc="BAB2AD0E">
      <w:numFmt w:val="bullet"/>
      <w:lvlText w:val="•"/>
      <w:lvlJc w:val="left"/>
      <w:pPr>
        <w:ind w:left="2440" w:hanging="360"/>
      </w:pPr>
      <w:rPr>
        <w:rFonts w:hint="default"/>
        <w:lang w:val="nl-NL" w:eastAsia="en-US" w:bidi="ar-SA"/>
      </w:rPr>
    </w:lvl>
    <w:lvl w:ilvl="2" w:tplc="86E8F9C2">
      <w:numFmt w:val="bullet"/>
      <w:lvlText w:val="•"/>
      <w:lvlJc w:val="left"/>
      <w:pPr>
        <w:ind w:left="3421" w:hanging="360"/>
      </w:pPr>
      <w:rPr>
        <w:rFonts w:hint="default"/>
        <w:lang w:val="nl-NL" w:eastAsia="en-US" w:bidi="ar-SA"/>
      </w:rPr>
    </w:lvl>
    <w:lvl w:ilvl="3" w:tplc="2276656A">
      <w:numFmt w:val="bullet"/>
      <w:lvlText w:val="•"/>
      <w:lvlJc w:val="left"/>
      <w:pPr>
        <w:ind w:left="4401" w:hanging="360"/>
      </w:pPr>
      <w:rPr>
        <w:rFonts w:hint="default"/>
        <w:lang w:val="nl-NL" w:eastAsia="en-US" w:bidi="ar-SA"/>
      </w:rPr>
    </w:lvl>
    <w:lvl w:ilvl="4" w:tplc="274275A6">
      <w:numFmt w:val="bullet"/>
      <w:lvlText w:val="•"/>
      <w:lvlJc w:val="left"/>
      <w:pPr>
        <w:ind w:left="5382" w:hanging="360"/>
      </w:pPr>
      <w:rPr>
        <w:rFonts w:hint="default"/>
        <w:lang w:val="nl-NL" w:eastAsia="en-US" w:bidi="ar-SA"/>
      </w:rPr>
    </w:lvl>
    <w:lvl w:ilvl="5" w:tplc="01FEB2E2">
      <w:numFmt w:val="bullet"/>
      <w:lvlText w:val="•"/>
      <w:lvlJc w:val="left"/>
      <w:pPr>
        <w:ind w:left="6362" w:hanging="360"/>
      </w:pPr>
      <w:rPr>
        <w:rFonts w:hint="default"/>
        <w:lang w:val="nl-NL" w:eastAsia="en-US" w:bidi="ar-SA"/>
      </w:rPr>
    </w:lvl>
    <w:lvl w:ilvl="6" w:tplc="3B9E9AAC">
      <w:numFmt w:val="bullet"/>
      <w:lvlText w:val="•"/>
      <w:lvlJc w:val="left"/>
      <w:pPr>
        <w:ind w:left="7343" w:hanging="360"/>
      </w:pPr>
      <w:rPr>
        <w:rFonts w:hint="default"/>
        <w:lang w:val="nl-NL" w:eastAsia="en-US" w:bidi="ar-SA"/>
      </w:rPr>
    </w:lvl>
    <w:lvl w:ilvl="7" w:tplc="62224032">
      <w:numFmt w:val="bullet"/>
      <w:lvlText w:val="•"/>
      <w:lvlJc w:val="left"/>
      <w:pPr>
        <w:ind w:left="8323" w:hanging="360"/>
      </w:pPr>
      <w:rPr>
        <w:rFonts w:hint="default"/>
        <w:lang w:val="nl-NL" w:eastAsia="en-US" w:bidi="ar-SA"/>
      </w:rPr>
    </w:lvl>
    <w:lvl w:ilvl="8" w:tplc="4DE48586">
      <w:numFmt w:val="bullet"/>
      <w:lvlText w:val="•"/>
      <w:lvlJc w:val="left"/>
      <w:pPr>
        <w:ind w:left="9304" w:hanging="360"/>
      </w:pPr>
      <w:rPr>
        <w:rFonts w:hint="default"/>
        <w:lang w:val="nl-NL" w:eastAsia="en-US" w:bidi="ar-SA"/>
      </w:rPr>
    </w:lvl>
  </w:abstractNum>
  <w:abstractNum w:abstractNumId="1" w15:restartNumberingAfterBreak="0">
    <w:nsid w:val="66B622C2"/>
    <w:multiLevelType w:val="hybridMultilevel"/>
    <w:tmpl w:val="4D808C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3E864C9"/>
    <w:multiLevelType w:val="hybridMultilevel"/>
    <w:tmpl w:val="1DC69A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96835594">
    <w:abstractNumId w:val="0"/>
  </w:num>
  <w:num w:numId="2" w16cid:durableId="1825123150">
    <w:abstractNumId w:val="2"/>
  </w:num>
  <w:num w:numId="3" w16cid:durableId="1603493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22C"/>
    <w:rsid w:val="000C78D5"/>
    <w:rsid w:val="001246E2"/>
    <w:rsid w:val="0013442D"/>
    <w:rsid w:val="001E4A14"/>
    <w:rsid w:val="00264662"/>
    <w:rsid w:val="00286A08"/>
    <w:rsid w:val="00306977"/>
    <w:rsid w:val="00322B66"/>
    <w:rsid w:val="0035555A"/>
    <w:rsid w:val="003F1180"/>
    <w:rsid w:val="00483ED6"/>
    <w:rsid w:val="004A42E9"/>
    <w:rsid w:val="00507CC4"/>
    <w:rsid w:val="005B396C"/>
    <w:rsid w:val="005F5A03"/>
    <w:rsid w:val="00741937"/>
    <w:rsid w:val="00744605"/>
    <w:rsid w:val="007814CC"/>
    <w:rsid w:val="007F0EF2"/>
    <w:rsid w:val="00834F8F"/>
    <w:rsid w:val="0088495E"/>
    <w:rsid w:val="00933267"/>
    <w:rsid w:val="00966FE7"/>
    <w:rsid w:val="009B322C"/>
    <w:rsid w:val="00B70C57"/>
    <w:rsid w:val="00C3772D"/>
    <w:rsid w:val="00CD555C"/>
    <w:rsid w:val="00D76C0D"/>
    <w:rsid w:val="00E04DFB"/>
    <w:rsid w:val="00E62CC4"/>
    <w:rsid w:val="00FD07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AF75E"/>
  <w15:docId w15:val="{3466E861-3949-4740-8BFB-A49D59A1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rPr>
  </w:style>
  <w:style w:type="paragraph" w:styleId="Kop1">
    <w:name w:val="heading 1"/>
    <w:basedOn w:val="Standaard"/>
    <w:link w:val="Kop1Char"/>
    <w:uiPriority w:val="1"/>
    <w:qFormat/>
    <w:rsid w:val="0088495E"/>
    <w:pPr>
      <w:spacing w:before="91"/>
      <w:outlineLvl w:val="0"/>
    </w:pPr>
    <w:rPr>
      <w:b/>
      <w:bCs/>
      <w:sz w:val="28"/>
      <w:szCs w:val="28"/>
    </w:rPr>
  </w:style>
  <w:style w:type="paragraph" w:styleId="Kop2">
    <w:name w:val="heading 2"/>
    <w:basedOn w:val="Standaard"/>
    <w:uiPriority w:val="1"/>
    <w:qFormat/>
    <w:rsid w:val="0013442D"/>
    <w:pPr>
      <w:outlineLvl w:val="1"/>
    </w:pPr>
    <w:rPr>
      <w:caps/>
      <w:sz w:val="24"/>
      <w:szCs w:val="24"/>
      <w:u w:val="single" w:color="000000"/>
    </w:rPr>
  </w:style>
  <w:style w:type="paragraph" w:styleId="Kop3">
    <w:name w:val="heading 3"/>
    <w:basedOn w:val="Standaard"/>
    <w:next w:val="Standaard"/>
    <w:link w:val="Kop3Char"/>
    <w:uiPriority w:val="9"/>
    <w:semiHidden/>
    <w:unhideWhenUsed/>
    <w:rsid w:val="009B322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iPriority w:val="9"/>
    <w:semiHidden/>
    <w:unhideWhenUsed/>
    <w:qFormat/>
    <w:rsid w:val="009B32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Titel">
    <w:name w:val="Title"/>
    <w:basedOn w:val="Standaard"/>
    <w:link w:val="TitelChar"/>
    <w:uiPriority w:val="1"/>
    <w:qFormat/>
    <w:rsid w:val="007814CC"/>
    <w:pPr>
      <w:spacing w:before="69"/>
      <w:ind w:right="2880"/>
    </w:pPr>
    <w:rPr>
      <w:b/>
      <w:bCs/>
      <w:caps/>
      <w:color w:val="000000" w:themeColor="text1"/>
      <w:sz w:val="32"/>
      <w:szCs w:val="32"/>
    </w:rPr>
  </w:style>
  <w:style w:type="paragraph" w:styleId="Lijstalinea">
    <w:name w:val="List Paragraph"/>
    <w:basedOn w:val="Standaard"/>
    <w:uiPriority w:val="1"/>
    <w:qFormat/>
    <w:pPr>
      <w:ind w:left="1457" w:hanging="361"/>
    </w:pPr>
  </w:style>
  <w:style w:type="paragraph" w:customStyle="1" w:styleId="TableParagraph">
    <w:name w:val="Table Paragraph"/>
    <w:basedOn w:val="Standaard"/>
    <w:uiPriority w:val="1"/>
  </w:style>
  <w:style w:type="paragraph" w:styleId="Koptekst">
    <w:name w:val="header"/>
    <w:basedOn w:val="Standaard"/>
    <w:link w:val="KoptekstChar"/>
    <w:uiPriority w:val="99"/>
    <w:unhideWhenUsed/>
    <w:rsid w:val="00741937"/>
    <w:pPr>
      <w:tabs>
        <w:tab w:val="center" w:pos="4536"/>
        <w:tab w:val="right" w:pos="9072"/>
      </w:tabs>
    </w:pPr>
  </w:style>
  <w:style w:type="character" w:customStyle="1" w:styleId="KoptekstChar">
    <w:name w:val="Koptekst Char"/>
    <w:basedOn w:val="Standaardalinea-lettertype"/>
    <w:link w:val="Koptekst"/>
    <w:uiPriority w:val="99"/>
    <w:rsid w:val="00741937"/>
    <w:rPr>
      <w:rFonts w:ascii="Arial" w:eastAsia="Arial" w:hAnsi="Arial" w:cs="Arial"/>
      <w:lang w:val="nl-NL"/>
    </w:rPr>
  </w:style>
  <w:style w:type="paragraph" w:styleId="Voettekst">
    <w:name w:val="footer"/>
    <w:basedOn w:val="Standaard"/>
    <w:link w:val="VoettekstChar"/>
    <w:uiPriority w:val="99"/>
    <w:unhideWhenUsed/>
    <w:rsid w:val="00741937"/>
    <w:pPr>
      <w:tabs>
        <w:tab w:val="center" w:pos="4536"/>
        <w:tab w:val="right" w:pos="9072"/>
      </w:tabs>
    </w:pPr>
  </w:style>
  <w:style w:type="character" w:customStyle="1" w:styleId="VoettekstChar">
    <w:name w:val="Voettekst Char"/>
    <w:basedOn w:val="Standaardalinea-lettertype"/>
    <w:link w:val="Voettekst"/>
    <w:uiPriority w:val="99"/>
    <w:rsid w:val="00741937"/>
    <w:rPr>
      <w:rFonts w:ascii="Arial" w:eastAsia="Arial" w:hAnsi="Arial" w:cs="Arial"/>
      <w:lang w:val="nl-NL"/>
    </w:rPr>
  </w:style>
  <w:style w:type="paragraph" w:styleId="Geenafstand">
    <w:name w:val="No Spacing"/>
    <w:uiPriority w:val="1"/>
    <w:qFormat/>
    <w:rsid w:val="00741937"/>
    <w:rPr>
      <w:rFonts w:ascii="Arial" w:eastAsia="Arial" w:hAnsi="Arial" w:cs="Arial"/>
      <w:sz w:val="20"/>
      <w:lang w:val="nl-NL"/>
    </w:rPr>
  </w:style>
  <w:style w:type="paragraph" w:styleId="Ondertitel">
    <w:name w:val="Subtitle"/>
    <w:basedOn w:val="Standaard"/>
    <w:next w:val="Standaard"/>
    <w:link w:val="OndertitelChar"/>
    <w:uiPriority w:val="11"/>
    <w:qFormat/>
    <w:rsid w:val="007814CC"/>
    <w:pPr>
      <w:numPr>
        <w:ilvl w:val="1"/>
      </w:numPr>
      <w:spacing w:after="160"/>
    </w:pPr>
    <w:rPr>
      <w:rFonts w:eastAsiaTheme="minorEastAsia" w:cstheme="minorBidi"/>
      <w:caps/>
      <w:color w:val="000000" w:themeColor="text1"/>
      <w:spacing w:val="15"/>
      <w:sz w:val="24"/>
    </w:rPr>
  </w:style>
  <w:style w:type="character" w:customStyle="1" w:styleId="OndertitelChar">
    <w:name w:val="Ondertitel Char"/>
    <w:basedOn w:val="Standaardalinea-lettertype"/>
    <w:link w:val="Ondertitel"/>
    <w:uiPriority w:val="11"/>
    <w:rsid w:val="007814CC"/>
    <w:rPr>
      <w:rFonts w:ascii="Arial" w:eastAsiaTheme="minorEastAsia" w:hAnsi="Arial"/>
      <w:caps/>
      <w:color w:val="000000" w:themeColor="text1"/>
      <w:spacing w:val="15"/>
      <w:sz w:val="24"/>
      <w:lang w:val="nl-NL"/>
    </w:rPr>
  </w:style>
  <w:style w:type="table" w:styleId="Tabelraster">
    <w:name w:val="Table Grid"/>
    <w:basedOn w:val="Standaardtabel"/>
    <w:rsid w:val="00E04DFB"/>
    <w:pPr>
      <w:widowControl/>
      <w:autoSpaceDE/>
      <w:autoSpaceDN/>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bold">
    <w:name w:val="standaard bold"/>
    <w:basedOn w:val="Standaard"/>
    <w:link w:val="standaardboldChar"/>
    <w:qFormat/>
    <w:rsid w:val="00E04DFB"/>
    <w:pPr>
      <w:widowControl/>
      <w:autoSpaceDE/>
      <w:autoSpaceDN/>
      <w:spacing w:after="160" w:line="259" w:lineRule="auto"/>
    </w:pPr>
    <w:rPr>
      <w:rFonts w:eastAsiaTheme="minorHAnsi"/>
      <w:b/>
      <w:bCs/>
      <w:sz w:val="20"/>
      <w:lang w:val="nl-BE"/>
    </w:rPr>
  </w:style>
  <w:style w:type="character" w:customStyle="1" w:styleId="standaardboldChar">
    <w:name w:val="standaard bold Char"/>
    <w:basedOn w:val="Standaardalinea-lettertype"/>
    <w:link w:val="standaardbold"/>
    <w:rsid w:val="00E04DFB"/>
    <w:rPr>
      <w:rFonts w:ascii="Arial" w:hAnsi="Arial" w:cs="Arial"/>
      <w:b/>
      <w:bCs/>
      <w:sz w:val="20"/>
      <w:lang w:val="nl-BE"/>
    </w:rPr>
  </w:style>
  <w:style w:type="character" w:customStyle="1" w:styleId="Kop1Char">
    <w:name w:val="Kop 1 Char"/>
    <w:basedOn w:val="Standaardalinea-lettertype"/>
    <w:link w:val="Kop1"/>
    <w:uiPriority w:val="1"/>
    <w:rsid w:val="00CD555C"/>
    <w:rPr>
      <w:rFonts w:ascii="Arial" w:eastAsia="Arial" w:hAnsi="Arial" w:cs="Arial"/>
      <w:b/>
      <w:bCs/>
      <w:sz w:val="28"/>
      <w:szCs w:val="28"/>
      <w:lang w:val="nl-NL"/>
    </w:rPr>
  </w:style>
  <w:style w:type="character" w:customStyle="1" w:styleId="PlattetekstChar">
    <w:name w:val="Platte tekst Char"/>
    <w:basedOn w:val="Standaardalinea-lettertype"/>
    <w:link w:val="Plattetekst"/>
    <w:uiPriority w:val="1"/>
    <w:rsid w:val="00CD555C"/>
    <w:rPr>
      <w:rFonts w:ascii="Arial" w:eastAsia="Arial" w:hAnsi="Arial" w:cs="Arial"/>
      <w:sz w:val="20"/>
      <w:szCs w:val="20"/>
      <w:lang w:val="nl-NL"/>
    </w:rPr>
  </w:style>
  <w:style w:type="character" w:customStyle="1" w:styleId="TitelChar">
    <w:name w:val="Titel Char"/>
    <w:basedOn w:val="Standaardalinea-lettertype"/>
    <w:link w:val="Titel"/>
    <w:uiPriority w:val="1"/>
    <w:rsid w:val="00CD555C"/>
    <w:rPr>
      <w:rFonts w:ascii="Arial" w:eastAsia="Arial" w:hAnsi="Arial" w:cs="Arial"/>
      <w:b/>
      <w:bCs/>
      <w:caps/>
      <w:color w:val="000000" w:themeColor="text1"/>
      <w:sz w:val="32"/>
      <w:szCs w:val="32"/>
      <w:lang w:val="nl-NL"/>
    </w:rPr>
  </w:style>
  <w:style w:type="character" w:customStyle="1" w:styleId="Kop3Char">
    <w:name w:val="Kop 3 Char"/>
    <w:basedOn w:val="Standaardalinea-lettertype"/>
    <w:link w:val="Kop3"/>
    <w:uiPriority w:val="9"/>
    <w:semiHidden/>
    <w:rsid w:val="009B322C"/>
    <w:rPr>
      <w:rFonts w:asciiTheme="majorHAnsi" w:eastAsiaTheme="majorEastAsia" w:hAnsiTheme="majorHAnsi" w:cstheme="majorBidi"/>
      <w:color w:val="243F60" w:themeColor="accent1" w:themeShade="7F"/>
      <w:sz w:val="24"/>
      <w:szCs w:val="24"/>
      <w:lang w:val="nl-NL"/>
    </w:rPr>
  </w:style>
  <w:style w:type="character" w:customStyle="1" w:styleId="Kop4Char">
    <w:name w:val="Kop 4 Char"/>
    <w:basedOn w:val="Standaardalinea-lettertype"/>
    <w:link w:val="Kop4"/>
    <w:uiPriority w:val="9"/>
    <w:semiHidden/>
    <w:rsid w:val="009B322C"/>
    <w:rPr>
      <w:rFonts w:asciiTheme="majorHAnsi" w:eastAsiaTheme="majorEastAsia" w:hAnsiTheme="majorHAnsi" w:cstheme="majorBidi"/>
      <w:i/>
      <w:iCs/>
      <w:color w:val="365F91" w:themeColor="accent1" w:themeShade="B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6539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vfile1\data\ALG\HUISSTIJL\SJABLONEN\KABINET\sjabloon%20all%20round%20inter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sjabloon all round intern.dotx</Template>
  <TotalTime>2</TotalTime>
  <Pages>2</Pages>
  <Words>519</Words>
  <Characters>2856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Roeland Houttekiet</dc:creator>
  <cp:lastModifiedBy>Melanie Nys</cp:lastModifiedBy>
  <cp:revision>2</cp:revision>
  <dcterms:created xsi:type="dcterms:W3CDTF">2024-08-13T14:07:00Z</dcterms:created>
  <dcterms:modified xsi:type="dcterms:W3CDTF">2024-08-13T14:07:00Z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ies>
</file>